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92CDA" w14:textId="77777777" w:rsidR="00852DE6" w:rsidRPr="0026215A" w:rsidRDefault="0026215A" w:rsidP="0026215A">
      <w:pPr>
        <w:jc w:val="center"/>
        <w:rPr>
          <w:rFonts w:ascii="Arial" w:hAnsi="Arial" w:cs="Arial"/>
          <w:b/>
          <w:color w:val="92D050"/>
          <w:sz w:val="36"/>
          <w:szCs w:val="36"/>
        </w:rPr>
      </w:pPr>
      <w:r w:rsidRPr="0026215A">
        <w:rPr>
          <w:rFonts w:ascii="Arial" w:hAnsi="Arial" w:cs="Arial"/>
          <w:b/>
          <w:color w:val="92D050"/>
          <w:sz w:val="36"/>
          <w:szCs w:val="36"/>
        </w:rPr>
        <w:t>STAYING SAFE</w:t>
      </w:r>
    </w:p>
    <w:p w14:paraId="733AB0E9" w14:textId="77777777" w:rsidR="00F60759" w:rsidRPr="0026215A" w:rsidRDefault="00F60759">
      <w:pPr>
        <w:jc w:val="center"/>
        <w:rPr>
          <w:rFonts w:ascii="Arial" w:hAnsi="Arial" w:cs="Arial"/>
          <w:b/>
        </w:rPr>
      </w:pPr>
    </w:p>
    <w:p w14:paraId="2DA1D574" w14:textId="77777777" w:rsidR="00F31DEE" w:rsidRPr="0026215A" w:rsidRDefault="006F233A" w:rsidP="00F31DEE">
      <w:pPr>
        <w:jc w:val="center"/>
        <w:rPr>
          <w:rFonts w:ascii="Arial" w:hAnsi="Arial" w:cs="Arial"/>
          <w:b/>
        </w:rPr>
      </w:pPr>
      <w:r w:rsidRPr="0026215A">
        <w:rPr>
          <w:rFonts w:ascii="Arial" w:hAnsi="Arial" w:cs="Arial"/>
          <w:b/>
        </w:rPr>
        <w:t>INDEPENDENT DOMESTIC VIOLENCE ADVISOR</w:t>
      </w:r>
    </w:p>
    <w:p w14:paraId="348691E4" w14:textId="77777777" w:rsidR="00852DE6" w:rsidRPr="0026215A" w:rsidRDefault="00852DE6" w:rsidP="004949E9">
      <w:pPr>
        <w:jc w:val="center"/>
        <w:rPr>
          <w:rFonts w:ascii="Arial" w:hAnsi="Arial" w:cs="Arial"/>
          <w:b/>
        </w:rPr>
      </w:pPr>
      <w:r w:rsidRPr="0026215A">
        <w:rPr>
          <w:rFonts w:ascii="Arial" w:hAnsi="Arial" w:cs="Arial"/>
          <w:b/>
        </w:rPr>
        <w:t xml:space="preserve"> </w:t>
      </w:r>
    </w:p>
    <w:p w14:paraId="2997ADFF" w14:textId="77777777" w:rsidR="00852DE6" w:rsidRPr="0026215A" w:rsidRDefault="00852DE6">
      <w:pPr>
        <w:jc w:val="center"/>
        <w:rPr>
          <w:rFonts w:ascii="Arial" w:hAnsi="Arial" w:cs="Arial"/>
          <w:b/>
        </w:rPr>
      </w:pPr>
      <w:r w:rsidRPr="0026215A">
        <w:rPr>
          <w:rFonts w:ascii="Arial" w:hAnsi="Arial" w:cs="Arial"/>
          <w:b/>
        </w:rPr>
        <w:t>JOB DESCRIPTION</w:t>
      </w:r>
    </w:p>
    <w:p w14:paraId="4635067E" w14:textId="36FEE596" w:rsidR="00852DE6" w:rsidRPr="0026215A" w:rsidRDefault="00727483" w:rsidP="00727483">
      <w:pPr>
        <w:rPr>
          <w:rFonts w:ascii="Arial" w:hAnsi="Arial" w:cs="Arial"/>
          <w:b/>
        </w:rPr>
      </w:pPr>
      <w:r w:rsidRPr="0026215A">
        <w:rPr>
          <w:rFonts w:ascii="Arial" w:hAnsi="Arial" w:cs="Arial"/>
          <w:b/>
        </w:rPr>
        <w:tab/>
      </w:r>
      <w:r w:rsidRPr="0026215A">
        <w:rPr>
          <w:rFonts w:ascii="Arial" w:hAnsi="Arial" w:cs="Arial"/>
          <w:b/>
        </w:rPr>
        <w:tab/>
      </w:r>
      <w:r w:rsidRPr="0026215A">
        <w:rPr>
          <w:rFonts w:ascii="Arial" w:hAnsi="Arial" w:cs="Arial"/>
          <w:b/>
        </w:rPr>
        <w:tab/>
      </w:r>
      <w:r w:rsidRPr="0026215A">
        <w:rPr>
          <w:rFonts w:ascii="Arial" w:hAnsi="Arial" w:cs="Arial"/>
          <w:b/>
        </w:rPr>
        <w:tab/>
      </w:r>
    </w:p>
    <w:p w14:paraId="7B46F200" w14:textId="77777777" w:rsidR="00852DE6" w:rsidRPr="000D5CBD" w:rsidRDefault="001D371A">
      <w:pPr>
        <w:rPr>
          <w:rFonts w:ascii="Arial" w:hAnsi="Arial" w:cs="Arial"/>
          <w:b/>
          <w:color w:val="92D050"/>
        </w:rPr>
      </w:pPr>
      <w:r w:rsidRPr="000D5CBD">
        <w:rPr>
          <w:rFonts w:ascii="Arial" w:hAnsi="Arial" w:cs="Arial"/>
          <w:b/>
          <w:color w:val="92D050"/>
        </w:rPr>
        <w:t>PRIMARY OBJECTIVE</w:t>
      </w:r>
    </w:p>
    <w:p w14:paraId="6BBEEF38" w14:textId="163108ED" w:rsidR="003B04EF" w:rsidRPr="004664DD" w:rsidRDefault="00634548" w:rsidP="004664DD">
      <w:pPr>
        <w:numPr>
          <w:ilvl w:val="0"/>
          <w:numId w:val="7"/>
        </w:numPr>
        <w:rPr>
          <w:rFonts w:ascii="Arial" w:hAnsi="Arial" w:cs="Arial"/>
        </w:rPr>
      </w:pPr>
      <w:r w:rsidRPr="0026215A">
        <w:rPr>
          <w:rFonts w:ascii="Arial" w:hAnsi="Arial" w:cs="Arial"/>
        </w:rPr>
        <w:t>To provide a</w:t>
      </w:r>
      <w:r w:rsidR="00852DE6" w:rsidRPr="0026215A">
        <w:rPr>
          <w:rFonts w:ascii="Arial" w:hAnsi="Arial" w:cs="Arial"/>
        </w:rPr>
        <w:t xml:space="preserve"> </w:t>
      </w:r>
      <w:r w:rsidR="003B04EF">
        <w:rPr>
          <w:rFonts w:ascii="Arial" w:hAnsi="Arial" w:cs="Arial"/>
        </w:rPr>
        <w:t xml:space="preserve">specialist, proactive, culturally appropriate, risk-led response </w:t>
      </w:r>
      <w:r w:rsidRPr="0026215A">
        <w:rPr>
          <w:rFonts w:ascii="Arial" w:hAnsi="Arial" w:cs="Arial"/>
        </w:rPr>
        <w:t>to</w:t>
      </w:r>
      <w:r w:rsidR="00A75943">
        <w:rPr>
          <w:rFonts w:ascii="Arial" w:hAnsi="Arial" w:cs="Arial"/>
        </w:rPr>
        <w:t xml:space="preserve"> </w:t>
      </w:r>
      <w:r w:rsidR="005D2962" w:rsidRPr="0026215A">
        <w:rPr>
          <w:rFonts w:ascii="Arial" w:hAnsi="Arial" w:cs="Arial"/>
        </w:rPr>
        <w:t xml:space="preserve">high risk </w:t>
      </w:r>
      <w:r w:rsidR="00A75943">
        <w:rPr>
          <w:rFonts w:ascii="Arial" w:hAnsi="Arial" w:cs="Arial"/>
        </w:rPr>
        <w:t>and very hig</w:t>
      </w:r>
      <w:r w:rsidR="00534FB7">
        <w:rPr>
          <w:rFonts w:ascii="Arial" w:hAnsi="Arial" w:cs="Arial"/>
        </w:rPr>
        <w:t xml:space="preserve">h </w:t>
      </w:r>
      <w:r w:rsidR="00A75943">
        <w:rPr>
          <w:rFonts w:ascii="Arial" w:hAnsi="Arial" w:cs="Arial"/>
        </w:rPr>
        <w:t xml:space="preserve">risk </w:t>
      </w:r>
      <w:r w:rsidRPr="0026215A">
        <w:rPr>
          <w:rFonts w:ascii="Arial" w:hAnsi="Arial" w:cs="Arial"/>
        </w:rPr>
        <w:t>victims of dom</w:t>
      </w:r>
      <w:r w:rsidR="004664DD">
        <w:rPr>
          <w:rFonts w:ascii="Arial" w:hAnsi="Arial" w:cs="Arial"/>
        </w:rPr>
        <w:t>estic violence with the aim of reducing risk and repeat victimisation.</w:t>
      </w:r>
      <w:r w:rsidR="00852DE6" w:rsidRPr="004664DD">
        <w:rPr>
          <w:rFonts w:ascii="Arial" w:hAnsi="Arial" w:cs="Arial"/>
        </w:rPr>
        <w:t xml:space="preserve"> </w:t>
      </w:r>
    </w:p>
    <w:p w14:paraId="16EC360D" w14:textId="77777777" w:rsidR="003B04EF" w:rsidRDefault="003B04EF">
      <w:pPr>
        <w:numPr>
          <w:ilvl w:val="0"/>
          <w:numId w:val="3"/>
        </w:numPr>
        <w:rPr>
          <w:rFonts w:ascii="Arial" w:hAnsi="Arial" w:cs="Arial"/>
        </w:rPr>
      </w:pPr>
      <w:r>
        <w:rPr>
          <w:rFonts w:ascii="Arial" w:hAnsi="Arial" w:cs="Arial"/>
        </w:rPr>
        <w:t>To provide support that reflects the service users’ individual risks and needs.</w:t>
      </w:r>
    </w:p>
    <w:p w14:paraId="7EE24A30" w14:textId="77777777" w:rsidR="003B04EF" w:rsidRDefault="003B04EF">
      <w:pPr>
        <w:numPr>
          <w:ilvl w:val="0"/>
          <w:numId w:val="3"/>
        </w:numPr>
        <w:rPr>
          <w:rFonts w:ascii="Arial" w:hAnsi="Arial" w:cs="Arial"/>
        </w:rPr>
      </w:pPr>
      <w:r>
        <w:rPr>
          <w:rFonts w:ascii="Arial" w:hAnsi="Arial" w:cs="Arial"/>
        </w:rPr>
        <w:t xml:space="preserve">To work with the other Staying Safe team members </w:t>
      </w:r>
      <w:r w:rsidR="002D3BFB">
        <w:rPr>
          <w:rFonts w:ascii="Arial" w:hAnsi="Arial" w:cs="Arial"/>
        </w:rPr>
        <w:t>to ensure continuity and effective delivery of the work.</w:t>
      </w:r>
    </w:p>
    <w:p w14:paraId="4A451FDA" w14:textId="408F45D9" w:rsidR="00852DE6" w:rsidRPr="0026215A" w:rsidRDefault="00634548">
      <w:pPr>
        <w:numPr>
          <w:ilvl w:val="0"/>
          <w:numId w:val="3"/>
        </w:numPr>
        <w:rPr>
          <w:rFonts w:ascii="Arial" w:hAnsi="Arial" w:cs="Arial"/>
        </w:rPr>
      </w:pPr>
      <w:r w:rsidRPr="0026215A">
        <w:rPr>
          <w:rFonts w:ascii="Arial" w:hAnsi="Arial" w:cs="Arial"/>
        </w:rPr>
        <w:t>T</w:t>
      </w:r>
      <w:r w:rsidR="00AC0244">
        <w:rPr>
          <w:rFonts w:ascii="Arial" w:hAnsi="Arial" w:cs="Arial"/>
        </w:rPr>
        <w:t>he IDVA will be based at WomenCentr</w:t>
      </w:r>
      <w:r w:rsidR="001D4010">
        <w:rPr>
          <w:rFonts w:ascii="Arial" w:hAnsi="Arial" w:cs="Arial"/>
        </w:rPr>
        <w:t>e.</w:t>
      </w:r>
    </w:p>
    <w:p w14:paraId="58E3D752" w14:textId="77777777" w:rsidR="00852DE6" w:rsidRPr="0026215A" w:rsidRDefault="00852DE6">
      <w:pPr>
        <w:rPr>
          <w:rFonts w:ascii="Arial" w:hAnsi="Arial" w:cs="Arial"/>
        </w:rPr>
      </w:pPr>
    </w:p>
    <w:p w14:paraId="37C8388F" w14:textId="77777777" w:rsidR="00852DE6" w:rsidRPr="000D5CBD" w:rsidRDefault="00852DE6">
      <w:pPr>
        <w:rPr>
          <w:rFonts w:ascii="Arial" w:hAnsi="Arial" w:cs="Arial"/>
          <w:b/>
          <w:color w:val="92D050"/>
        </w:rPr>
      </w:pPr>
      <w:r w:rsidRPr="000D5CBD">
        <w:rPr>
          <w:rFonts w:ascii="Arial" w:hAnsi="Arial" w:cs="Arial"/>
          <w:b/>
          <w:color w:val="92D050"/>
        </w:rPr>
        <w:t>WORKER’S ROLE AND RESPONSIBILITIES</w:t>
      </w:r>
    </w:p>
    <w:p w14:paraId="172EA2A3" w14:textId="268B5C1A" w:rsidR="001A6603" w:rsidRDefault="001A6603" w:rsidP="001A6603">
      <w:pPr>
        <w:numPr>
          <w:ilvl w:val="0"/>
          <w:numId w:val="6"/>
        </w:numPr>
        <w:rPr>
          <w:rFonts w:ascii="Arial" w:hAnsi="Arial" w:cs="Arial"/>
        </w:rPr>
      </w:pPr>
      <w:r>
        <w:rPr>
          <w:rFonts w:ascii="Arial" w:hAnsi="Arial" w:cs="Arial"/>
        </w:rPr>
        <w:t>To take self-referrals from adults over 1</w:t>
      </w:r>
      <w:r w:rsidR="001D4010">
        <w:rPr>
          <w:rFonts w:ascii="Arial" w:hAnsi="Arial" w:cs="Arial"/>
        </w:rPr>
        <w:t>8</w:t>
      </w:r>
      <w:r>
        <w:rPr>
          <w:rFonts w:ascii="Arial" w:hAnsi="Arial" w:cs="Arial"/>
        </w:rPr>
        <w:t xml:space="preserve"> years who are victims of domestic abuse </w:t>
      </w:r>
      <w:r w:rsidR="00783659">
        <w:rPr>
          <w:rFonts w:ascii="Arial" w:hAnsi="Arial" w:cs="Arial"/>
        </w:rPr>
        <w:t xml:space="preserve">from an intimate partner or from a family member </w:t>
      </w:r>
      <w:r>
        <w:rPr>
          <w:rFonts w:ascii="Arial" w:hAnsi="Arial" w:cs="Arial"/>
        </w:rPr>
        <w:t>(either by telephone or in person) and offer them emotional support, as well as practical advice and information, to enable them to make informed decisions.</w:t>
      </w:r>
    </w:p>
    <w:p w14:paraId="73221523" w14:textId="35CF1B08" w:rsidR="001C0EB5" w:rsidRPr="002D58BD" w:rsidRDefault="001C0EB5" w:rsidP="001A6603">
      <w:pPr>
        <w:numPr>
          <w:ilvl w:val="0"/>
          <w:numId w:val="6"/>
        </w:numPr>
        <w:rPr>
          <w:rFonts w:ascii="Arial" w:hAnsi="Arial" w:cs="Arial"/>
        </w:rPr>
      </w:pPr>
      <w:r>
        <w:rPr>
          <w:rFonts w:ascii="Arial" w:hAnsi="Arial" w:cs="Arial"/>
        </w:rPr>
        <w:t>To attend the Calderdale D</w:t>
      </w:r>
      <w:r w:rsidR="00132774">
        <w:rPr>
          <w:rFonts w:ascii="Arial" w:hAnsi="Arial" w:cs="Arial"/>
        </w:rPr>
        <w:t>RAMM (Daily Risk Assessment Multi-agency Meeting)</w:t>
      </w:r>
      <w:r>
        <w:rPr>
          <w:rFonts w:ascii="Arial" w:hAnsi="Arial" w:cs="Arial"/>
        </w:rPr>
        <w:t xml:space="preserve"> as required.</w:t>
      </w:r>
    </w:p>
    <w:p w14:paraId="7D91DC51" w14:textId="2CFB0A83" w:rsidR="001A6603" w:rsidRDefault="001A6603" w:rsidP="001A6603">
      <w:pPr>
        <w:numPr>
          <w:ilvl w:val="0"/>
          <w:numId w:val="6"/>
        </w:numPr>
        <w:rPr>
          <w:rFonts w:ascii="Arial" w:hAnsi="Arial" w:cs="Arial"/>
        </w:rPr>
      </w:pPr>
      <w:r>
        <w:rPr>
          <w:rFonts w:ascii="Arial" w:hAnsi="Arial" w:cs="Arial"/>
        </w:rPr>
        <w:t xml:space="preserve">To process high risk and very high referrals from the </w:t>
      </w:r>
      <w:r w:rsidR="00132774">
        <w:rPr>
          <w:rFonts w:ascii="Arial" w:hAnsi="Arial" w:cs="Arial"/>
        </w:rPr>
        <w:t>DRAMM</w:t>
      </w:r>
      <w:r>
        <w:rPr>
          <w:rFonts w:ascii="Arial" w:hAnsi="Arial" w:cs="Arial"/>
        </w:rPr>
        <w:t xml:space="preserve"> and other agencies and to engage service users to offer them individual support.</w:t>
      </w:r>
    </w:p>
    <w:p w14:paraId="5FBE1253" w14:textId="77777777" w:rsidR="001A6603" w:rsidRDefault="001A6603" w:rsidP="001A6603">
      <w:pPr>
        <w:numPr>
          <w:ilvl w:val="0"/>
          <w:numId w:val="6"/>
        </w:numPr>
        <w:rPr>
          <w:rFonts w:ascii="Arial" w:hAnsi="Arial" w:cs="Arial"/>
        </w:rPr>
      </w:pPr>
      <w:r>
        <w:rPr>
          <w:rFonts w:ascii="Arial" w:hAnsi="Arial" w:cs="Arial"/>
        </w:rPr>
        <w:t>To provide new and repeat victims of domestic abuse with a risk-led response that reflects their individual risks and needs and to refer to MARAC when appropriate.</w:t>
      </w:r>
    </w:p>
    <w:p w14:paraId="19D1E095" w14:textId="77777777" w:rsidR="001A6603" w:rsidRDefault="001A6603" w:rsidP="001A6603">
      <w:pPr>
        <w:numPr>
          <w:ilvl w:val="0"/>
          <w:numId w:val="6"/>
        </w:numPr>
        <w:rPr>
          <w:rFonts w:ascii="Arial" w:hAnsi="Arial" w:cs="Arial"/>
        </w:rPr>
      </w:pPr>
      <w:r>
        <w:rPr>
          <w:rFonts w:ascii="Arial" w:hAnsi="Arial" w:cs="Arial"/>
        </w:rPr>
        <w:t>To provide effective and comprehensive s</w:t>
      </w:r>
      <w:r w:rsidR="0066321F">
        <w:rPr>
          <w:rFonts w:ascii="Arial" w:hAnsi="Arial" w:cs="Arial"/>
        </w:rPr>
        <w:t>afety and support planning work, that may include support around forced marriage, honour based violence, FGM and no recourse to public funds.</w:t>
      </w:r>
    </w:p>
    <w:p w14:paraId="23A17338" w14:textId="654CDAC5" w:rsidR="008A580C" w:rsidRDefault="002541AE" w:rsidP="001A6603">
      <w:pPr>
        <w:numPr>
          <w:ilvl w:val="0"/>
          <w:numId w:val="6"/>
        </w:numPr>
        <w:rPr>
          <w:rFonts w:ascii="Arial" w:hAnsi="Arial" w:cs="Arial"/>
        </w:rPr>
      </w:pPr>
      <w:r>
        <w:rPr>
          <w:rFonts w:ascii="Arial" w:hAnsi="Arial" w:cs="Arial"/>
        </w:rPr>
        <w:t xml:space="preserve">To develop </w:t>
      </w:r>
      <w:r w:rsidR="008A580C">
        <w:rPr>
          <w:rFonts w:ascii="Arial" w:hAnsi="Arial" w:cs="Arial"/>
        </w:rPr>
        <w:t>Individualised Safety and Support Plan</w:t>
      </w:r>
      <w:r w:rsidR="00132774">
        <w:rPr>
          <w:rFonts w:ascii="Arial" w:hAnsi="Arial" w:cs="Arial"/>
        </w:rPr>
        <w:t>s</w:t>
      </w:r>
      <w:r w:rsidR="008A580C">
        <w:rPr>
          <w:rFonts w:ascii="Arial" w:hAnsi="Arial" w:cs="Arial"/>
        </w:rPr>
        <w:t xml:space="preserve"> </w:t>
      </w:r>
      <w:r w:rsidR="00342663">
        <w:rPr>
          <w:rFonts w:ascii="Arial" w:hAnsi="Arial" w:cs="Arial"/>
        </w:rPr>
        <w:t>(ISSP)</w:t>
      </w:r>
      <w:r>
        <w:rPr>
          <w:rFonts w:ascii="Arial" w:hAnsi="Arial" w:cs="Arial"/>
        </w:rPr>
        <w:t xml:space="preserve"> with</w:t>
      </w:r>
      <w:r w:rsidR="00340550">
        <w:rPr>
          <w:rFonts w:ascii="Arial" w:hAnsi="Arial" w:cs="Arial"/>
        </w:rPr>
        <w:t xml:space="preserve"> each service user.</w:t>
      </w:r>
    </w:p>
    <w:p w14:paraId="03CE02F0" w14:textId="77777777" w:rsidR="004F6F39" w:rsidRDefault="004F6F39" w:rsidP="001A6603">
      <w:pPr>
        <w:numPr>
          <w:ilvl w:val="0"/>
          <w:numId w:val="6"/>
        </w:numPr>
        <w:rPr>
          <w:rFonts w:ascii="Arial" w:hAnsi="Arial" w:cs="Arial"/>
        </w:rPr>
      </w:pPr>
      <w:r>
        <w:rPr>
          <w:rFonts w:ascii="Arial" w:hAnsi="Arial" w:cs="Arial"/>
        </w:rPr>
        <w:t>To explain housing, civil and criminal</w:t>
      </w:r>
      <w:r w:rsidR="008A580C">
        <w:rPr>
          <w:rFonts w:ascii="Arial" w:hAnsi="Arial" w:cs="Arial"/>
        </w:rPr>
        <w:t xml:space="preserve"> legal options to service users.</w:t>
      </w:r>
    </w:p>
    <w:p w14:paraId="115371A1" w14:textId="256C3E6B" w:rsidR="001A6603" w:rsidRDefault="001A6603" w:rsidP="001A6603">
      <w:pPr>
        <w:numPr>
          <w:ilvl w:val="0"/>
          <w:numId w:val="6"/>
        </w:numPr>
        <w:rPr>
          <w:rFonts w:ascii="Arial" w:hAnsi="Arial" w:cs="Arial"/>
        </w:rPr>
      </w:pPr>
      <w:r>
        <w:rPr>
          <w:rFonts w:ascii="Arial" w:hAnsi="Arial" w:cs="Arial"/>
        </w:rPr>
        <w:t>To sup</w:t>
      </w:r>
      <w:r w:rsidR="004F6F39">
        <w:rPr>
          <w:rFonts w:ascii="Arial" w:hAnsi="Arial" w:cs="Arial"/>
        </w:rPr>
        <w:t>port service users through both criminal and civil legal</w:t>
      </w:r>
      <w:r>
        <w:rPr>
          <w:rFonts w:ascii="Arial" w:hAnsi="Arial" w:cs="Arial"/>
        </w:rPr>
        <w:t xml:space="preserve"> proceedings,</w:t>
      </w:r>
      <w:r w:rsidR="001350C7">
        <w:rPr>
          <w:rFonts w:ascii="Arial" w:hAnsi="Arial" w:cs="Arial"/>
        </w:rPr>
        <w:t xml:space="preserve"> supporting at court when required and liaising with other partner agencies involved. </w:t>
      </w:r>
    </w:p>
    <w:p w14:paraId="7E2335FF" w14:textId="0403A948" w:rsidR="001A6603" w:rsidRDefault="001A6603" w:rsidP="001A6603">
      <w:pPr>
        <w:numPr>
          <w:ilvl w:val="0"/>
          <w:numId w:val="6"/>
        </w:numPr>
        <w:rPr>
          <w:rFonts w:ascii="Arial" w:hAnsi="Arial" w:cs="Arial"/>
        </w:rPr>
      </w:pPr>
      <w:r>
        <w:rPr>
          <w:rFonts w:ascii="Arial" w:hAnsi="Arial" w:cs="Arial"/>
        </w:rPr>
        <w:t xml:space="preserve">To work closely with the police </w:t>
      </w:r>
      <w:r w:rsidR="001350C7">
        <w:rPr>
          <w:rFonts w:ascii="Arial" w:hAnsi="Arial" w:cs="Arial"/>
        </w:rPr>
        <w:t xml:space="preserve">and other relevant agencies </w:t>
      </w:r>
      <w:r w:rsidR="004F6F39">
        <w:rPr>
          <w:rFonts w:ascii="Arial" w:hAnsi="Arial" w:cs="Arial"/>
        </w:rPr>
        <w:t>when a service user disengages or refuses support</w:t>
      </w:r>
      <w:r w:rsidR="001350C7">
        <w:rPr>
          <w:rFonts w:ascii="Arial" w:hAnsi="Arial" w:cs="Arial"/>
        </w:rPr>
        <w:t>.</w:t>
      </w:r>
    </w:p>
    <w:p w14:paraId="27DB6E66" w14:textId="77777777" w:rsidR="001A6603" w:rsidRDefault="001A6603" w:rsidP="001A6603">
      <w:pPr>
        <w:numPr>
          <w:ilvl w:val="0"/>
          <w:numId w:val="6"/>
        </w:numPr>
        <w:rPr>
          <w:rFonts w:ascii="Arial" w:hAnsi="Arial" w:cs="Arial"/>
        </w:rPr>
      </w:pPr>
      <w:r>
        <w:rPr>
          <w:rFonts w:ascii="Arial" w:hAnsi="Arial" w:cs="Arial"/>
        </w:rPr>
        <w:t>To meet people on an individual basis in safe accessible locations in the community.</w:t>
      </w:r>
    </w:p>
    <w:p w14:paraId="28271526" w14:textId="14294821" w:rsidR="001A6603" w:rsidRDefault="001A6603" w:rsidP="00FF5410">
      <w:pPr>
        <w:numPr>
          <w:ilvl w:val="0"/>
          <w:numId w:val="6"/>
        </w:numPr>
        <w:ind w:left="360"/>
        <w:rPr>
          <w:rFonts w:ascii="Arial" w:hAnsi="Arial" w:cs="Arial"/>
        </w:rPr>
      </w:pPr>
      <w:r>
        <w:rPr>
          <w:rFonts w:ascii="Arial" w:hAnsi="Arial" w:cs="Arial"/>
        </w:rPr>
        <w:t>To liaise with other agencies on behalf of service users</w:t>
      </w:r>
      <w:r w:rsidR="001350C7">
        <w:rPr>
          <w:rFonts w:ascii="Arial" w:hAnsi="Arial" w:cs="Arial"/>
        </w:rPr>
        <w:t>.</w:t>
      </w:r>
      <w:r>
        <w:rPr>
          <w:rFonts w:ascii="Arial" w:hAnsi="Arial" w:cs="Arial"/>
        </w:rPr>
        <w:t xml:space="preserve"> </w:t>
      </w:r>
    </w:p>
    <w:p w14:paraId="7E632153" w14:textId="77777777" w:rsidR="001A6603" w:rsidRDefault="001A6603" w:rsidP="001A6603">
      <w:pPr>
        <w:numPr>
          <w:ilvl w:val="0"/>
          <w:numId w:val="6"/>
        </w:numPr>
        <w:rPr>
          <w:rFonts w:ascii="Arial" w:hAnsi="Arial" w:cs="Arial"/>
        </w:rPr>
      </w:pPr>
      <w:r>
        <w:rPr>
          <w:rFonts w:ascii="Arial" w:hAnsi="Arial" w:cs="Arial"/>
        </w:rPr>
        <w:t>Where appropriate, to accompany service users to appointments with other agencies e.g. solicitors and housing.</w:t>
      </w:r>
    </w:p>
    <w:p w14:paraId="3C027B24" w14:textId="0D1EBBE9" w:rsidR="001A6603" w:rsidRPr="00342663" w:rsidRDefault="001A6603" w:rsidP="00342663">
      <w:pPr>
        <w:numPr>
          <w:ilvl w:val="0"/>
          <w:numId w:val="6"/>
        </w:numPr>
        <w:rPr>
          <w:rFonts w:ascii="Arial" w:hAnsi="Arial" w:cs="Arial"/>
        </w:rPr>
      </w:pPr>
      <w:r>
        <w:rPr>
          <w:rFonts w:ascii="Arial" w:hAnsi="Arial" w:cs="Arial"/>
        </w:rPr>
        <w:t xml:space="preserve">To refer to the Sanctuary </w:t>
      </w:r>
      <w:r w:rsidR="001350C7">
        <w:rPr>
          <w:rFonts w:ascii="Arial" w:hAnsi="Arial" w:cs="Arial"/>
        </w:rPr>
        <w:t>Scheme</w:t>
      </w:r>
      <w:r>
        <w:rPr>
          <w:rFonts w:ascii="Arial" w:hAnsi="Arial" w:cs="Arial"/>
        </w:rPr>
        <w:t>, if needed.</w:t>
      </w:r>
    </w:p>
    <w:p w14:paraId="463AF602" w14:textId="77777777" w:rsidR="001A6603" w:rsidRPr="001B08EB" w:rsidRDefault="001A6603" w:rsidP="001A6603">
      <w:pPr>
        <w:numPr>
          <w:ilvl w:val="0"/>
          <w:numId w:val="6"/>
        </w:numPr>
        <w:rPr>
          <w:rFonts w:ascii="Arial" w:hAnsi="Arial" w:cs="Arial"/>
        </w:rPr>
      </w:pPr>
      <w:r>
        <w:rPr>
          <w:rFonts w:ascii="Arial" w:hAnsi="Arial" w:cs="Arial"/>
        </w:rPr>
        <w:t>To regularly rev</w:t>
      </w:r>
      <w:r w:rsidR="00342663">
        <w:rPr>
          <w:rFonts w:ascii="Arial" w:hAnsi="Arial" w:cs="Arial"/>
        </w:rPr>
        <w:t>iew risk and amend the ISSP</w:t>
      </w:r>
      <w:r>
        <w:rPr>
          <w:rFonts w:ascii="Arial" w:hAnsi="Arial" w:cs="Arial"/>
        </w:rPr>
        <w:t xml:space="preserve"> as necessary.</w:t>
      </w:r>
    </w:p>
    <w:p w14:paraId="5EFC9413" w14:textId="77777777" w:rsidR="001A6603" w:rsidRDefault="001A6603" w:rsidP="001A6603">
      <w:pPr>
        <w:numPr>
          <w:ilvl w:val="0"/>
          <w:numId w:val="6"/>
        </w:numPr>
        <w:rPr>
          <w:rFonts w:ascii="Arial" w:hAnsi="Arial" w:cs="Arial"/>
        </w:rPr>
      </w:pPr>
      <w:r w:rsidRPr="0026215A">
        <w:rPr>
          <w:rFonts w:ascii="Arial" w:hAnsi="Arial" w:cs="Arial"/>
        </w:rPr>
        <w:t>To advocate on behalf of service users to ensure that they receive services to which they are entitled.</w:t>
      </w:r>
    </w:p>
    <w:p w14:paraId="1AC98594" w14:textId="77777777" w:rsidR="001A6603" w:rsidRPr="002B0366" w:rsidRDefault="001A6603" w:rsidP="001A6603">
      <w:pPr>
        <w:numPr>
          <w:ilvl w:val="0"/>
          <w:numId w:val="6"/>
        </w:numPr>
        <w:rPr>
          <w:rFonts w:ascii="Arial" w:hAnsi="Arial" w:cs="Arial"/>
        </w:rPr>
      </w:pPr>
      <w:r>
        <w:rPr>
          <w:rFonts w:ascii="Arial" w:hAnsi="Arial" w:cs="Arial"/>
        </w:rPr>
        <w:lastRenderedPageBreak/>
        <w:t>To encourage and support clients to act for themselves and engage with services that can help them.</w:t>
      </w:r>
    </w:p>
    <w:p w14:paraId="40164F17" w14:textId="77777777" w:rsidR="001A6603" w:rsidRDefault="001A6603" w:rsidP="001A6603">
      <w:pPr>
        <w:numPr>
          <w:ilvl w:val="0"/>
          <w:numId w:val="6"/>
        </w:numPr>
        <w:rPr>
          <w:rFonts w:ascii="Arial" w:hAnsi="Arial" w:cs="Arial"/>
        </w:rPr>
      </w:pPr>
      <w:r>
        <w:rPr>
          <w:rFonts w:ascii="Arial" w:hAnsi="Arial" w:cs="Arial"/>
        </w:rPr>
        <w:t>To provide support letters for service users to other agencies.</w:t>
      </w:r>
    </w:p>
    <w:p w14:paraId="32E4F468" w14:textId="77777777" w:rsidR="001A6603" w:rsidRDefault="001A6603" w:rsidP="001A6603">
      <w:pPr>
        <w:numPr>
          <w:ilvl w:val="0"/>
          <w:numId w:val="6"/>
        </w:numPr>
        <w:rPr>
          <w:rFonts w:ascii="Arial" w:hAnsi="Arial" w:cs="Arial"/>
        </w:rPr>
      </w:pPr>
      <w:r>
        <w:rPr>
          <w:rFonts w:ascii="Arial" w:hAnsi="Arial" w:cs="Arial"/>
        </w:rPr>
        <w:t>To pro-actively ensure that a non-discriminatory service is provided which is equally accessible to all eligible service users.</w:t>
      </w:r>
    </w:p>
    <w:p w14:paraId="14810576" w14:textId="77777777" w:rsidR="001A6603" w:rsidRDefault="001A6603" w:rsidP="001A6603">
      <w:pPr>
        <w:numPr>
          <w:ilvl w:val="0"/>
          <w:numId w:val="6"/>
        </w:numPr>
        <w:rPr>
          <w:rFonts w:ascii="Arial" w:hAnsi="Arial" w:cs="Arial"/>
        </w:rPr>
      </w:pPr>
      <w:r>
        <w:rPr>
          <w:rFonts w:ascii="Arial" w:hAnsi="Arial" w:cs="Arial"/>
        </w:rPr>
        <w:t>To maintain up-to-date records and contribute to data collection and reporting in accordance with referral, case management and monitoring and evaluation policies and procedures.</w:t>
      </w:r>
    </w:p>
    <w:p w14:paraId="34BB44E1" w14:textId="77777777" w:rsidR="001A6603" w:rsidRPr="003D5DB0" w:rsidRDefault="001A6603" w:rsidP="001A6603">
      <w:pPr>
        <w:pStyle w:val="ListParagraph"/>
        <w:numPr>
          <w:ilvl w:val="0"/>
          <w:numId w:val="6"/>
        </w:numPr>
        <w:tabs>
          <w:tab w:val="center" w:pos="4513"/>
          <w:tab w:val="left" w:pos="6405"/>
        </w:tabs>
        <w:rPr>
          <w:rFonts w:ascii="Arial" w:hAnsi="Arial" w:cs="Arial"/>
          <w:b/>
          <w:sz w:val="24"/>
          <w:szCs w:val="24"/>
          <w:u w:val="single"/>
        </w:rPr>
      </w:pPr>
      <w:r w:rsidRPr="003D5DB0">
        <w:rPr>
          <w:rFonts w:ascii="Arial" w:hAnsi="Arial" w:cs="Arial"/>
          <w:sz w:val="24"/>
          <w:szCs w:val="24"/>
        </w:rPr>
        <w:t>To work in accordance with WomenCentre Policies and Procedures particularly with regard to Health &amp; Safety, Safeguarding Adults &amp; Children and Public Protecti</w:t>
      </w:r>
      <w:r>
        <w:rPr>
          <w:rFonts w:ascii="Arial" w:hAnsi="Arial" w:cs="Arial"/>
          <w:sz w:val="24"/>
          <w:szCs w:val="24"/>
        </w:rPr>
        <w:t>on.</w:t>
      </w:r>
    </w:p>
    <w:p w14:paraId="0F4E2A62" w14:textId="77777777" w:rsidR="001A6603" w:rsidRPr="00516FF1" w:rsidRDefault="001A6603" w:rsidP="001A6603">
      <w:pPr>
        <w:pStyle w:val="ListParagraph"/>
        <w:numPr>
          <w:ilvl w:val="0"/>
          <w:numId w:val="6"/>
        </w:numPr>
        <w:rPr>
          <w:rFonts w:ascii="Arial" w:hAnsi="Arial" w:cs="Arial"/>
          <w:b/>
          <w:sz w:val="24"/>
          <w:szCs w:val="24"/>
        </w:rPr>
      </w:pPr>
      <w:r w:rsidRPr="003D5DB0">
        <w:rPr>
          <w:rFonts w:ascii="Arial" w:hAnsi="Arial" w:cs="Arial"/>
          <w:sz w:val="24"/>
          <w:szCs w:val="24"/>
        </w:rPr>
        <w:t>To have knowledge and understanding of the legal framework in relation to the protection of children including the policy and procedures of the local Safeguarding Children’s Board and, where necessary, to make referrals.</w:t>
      </w:r>
    </w:p>
    <w:p w14:paraId="44BC9F62" w14:textId="77777777" w:rsidR="000D5CBD" w:rsidRPr="000D5CBD" w:rsidRDefault="001A6603" w:rsidP="000D5CBD">
      <w:pPr>
        <w:pStyle w:val="ListParagraph"/>
        <w:numPr>
          <w:ilvl w:val="0"/>
          <w:numId w:val="6"/>
        </w:numPr>
        <w:rPr>
          <w:rFonts w:ascii="Arial" w:hAnsi="Arial" w:cs="Arial"/>
          <w:b/>
          <w:sz w:val="24"/>
          <w:szCs w:val="24"/>
        </w:rPr>
      </w:pPr>
      <w:r w:rsidRPr="00516FF1">
        <w:rPr>
          <w:rFonts w:ascii="Arial" w:hAnsi="Arial" w:cs="Arial"/>
          <w:sz w:val="24"/>
          <w:szCs w:val="24"/>
        </w:rPr>
        <w:t>To have knowledge and understanding of the Early Intervention Single Assessment (EISA) process and procedures and the Calderdale Continuum of Need and Response</w:t>
      </w:r>
      <w:r>
        <w:rPr>
          <w:rFonts w:ascii="Arial" w:hAnsi="Arial" w:cs="Arial"/>
          <w:sz w:val="24"/>
          <w:szCs w:val="24"/>
        </w:rPr>
        <w:t>.</w:t>
      </w:r>
    </w:p>
    <w:p w14:paraId="64D67DE2" w14:textId="53871E2D" w:rsidR="000D5CBD" w:rsidRPr="001D4010" w:rsidRDefault="001A6603" w:rsidP="001D4010">
      <w:pPr>
        <w:pStyle w:val="ListParagraph"/>
        <w:numPr>
          <w:ilvl w:val="0"/>
          <w:numId w:val="6"/>
        </w:numPr>
        <w:rPr>
          <w:rFonts w:ascii="Arial" w:hAnsi="Arial" w:cs="Arial"/>
          <w:b/>
          <w:sz w:val="24"/>
          <w:szCs w:val="24"/>
        </w:rPr>
      </w:pPr>
      <w:r w:rsidRPr="000D5CBD">
        <w:rPr>
          <w:rFonts w:ascii="Arial" w:hAnsi="Arial" w:cs="Arial"/>
          <w:sz w:val="24"/>
          <w:szCs w:val="24"/>
        </w:rPr>
        <w:t>To facilitate client feedback and evaluation.</w:t>
      </w:r>
    </w:p>
    <w:p w14:paraId="13A84595" w14:textId="019D7BCB" w:rsidR="000D5CBD" w:rsidRPr="000D5CBD" w:rsidRDefault="001A6603" w:rsidP="000D5CBD">
      <w:pPr>
        <w:pStyle w:val="ListParagraph"/>
        <w:numPr>
          <w:ilvl w:val="0"/>
          <w:numId w:val="6"/>
        </w:numPr>
        <w:rPr>
          <w:rFonts w:ascii="Arial" w:hAnsi="Arial" w:cs="Arial"/>
          <w:b/>
          <w:sz w:val="24"/>
          <w:szCs w:val="24"/>
        </w:rPr>
      </w:pPr>
      <w:r w:rsidRPr="000D5CBD">
        <w:rPr>
          <w:rFonts w:ascii="Arial" w:hAnsi="Arial" w:cs="Arial"/>
          <w:sz w:val="24"/>
          <w:szCs w:val="24"/>
        </w:rPr>
        <w:t>To work alongside and offer support to volunteers in the Staying Safe Team</w:t>
      </w:r>
      <w:r w:rsidR="001D4010">
        <w:rPr>
          <w:rFonts w:ascii="Arial" w:hAnsi="Arial" w:cs="Arial"/>
          <w:sz w:val="24"/>
          <w:szCs w:val="24"/>
        </w:rPr>
        <w:t>.</w:t>
      </w:r>
    </w:p>
    <w:p w14:paraId="39822FFC" w14:textId="11A2CD40" w:rsidR="000D5CBD" w:rsidRPr="000D5CBD" w:rsidRDefault="000F108D" w:rsidP="000D5CBD">
      <w:pPr>
        <w:pStyle w:val="ListParagraph"/>
        <w:numPr>
          <w:ilvl w:val="0"/>
          <w:numId w:val="6"/>
        </w:numPr>
        <w:rPr>
          <w:rFonts w:ascii="Arial" w:hAnsi="Arial" w:cs="Arial"/>
          <w:b/>
          <w:sz w:val="24"/>
          <w:szCs w:val="24"/>
        </w:rPr>
      </w:pPr>
      <w:r w:rsidRPr="000D5CBD">
        <w:rPr>
          <w:rFonts w:ascii="Arial" w:hAnsi="Arial" w:cs="Arial"/>
          <w:sz w:val="24"/>
          <w:szCs w:val="24"/>
        </w:rPr>
        <w:t>To support social work students on placement and facilitate their learning</w:t>
      </w:r>
      <w:r w:rsidR="001D4010">
        <w:rPr>
          <w:rFonts w:ascii="Arial" w:hAnsi="Arial" w:cs="Arial"/>
          <w:sz w:val="24"/>
          <w:szCs w:val="24"/>
        </w:rPr>
        <w:t>.</w:t>
      </w:r>
    </w:p>
    <w:p w14:paraId="52779BA1" w14:textId="77777777" w:rsidR="000D5CBD" w:rsidRPr="000D5CBD" w:rsidRDefault="001A6603" w:rsidP="000D5CBD">
      <w:pPr>
        <w:pStyle w:val="ListParagraph"/>
        <w:numPr>
          <w:ilvl w:val="0"/>
          <w:numId w:val="6"/>
        </w:numPr>
        <w:rPr>
          <w:rFonts w:ascii="Arial" w:hAnsi="Arial" w:cs="Arial"/>
          <w:b/>
          <w:sz w:val="24"/>
          <w:szCs w:val="24"/>
        </w:rPr>
      </w:pPr>
      <w:r w:rsidRPr="000D5CBD">
        <w:rPr>
          <w:rFonts w:ascii="Arial" w:hAnsi="Arial" w:cs="Arial"/>
          <w:sz w:val="24"/>
          <w:szCs w:val="24"/>
        </w:rPr>
        <w:t xml:space="preserve">To attend </w:t>
      </w:r>
      <w:r w:rsidR="00342663" w:rsidRPr="000D5CBD">
        <w:rPr>
          <w:rFonts w:ascii="Arial" w:hAnsi="Arial" w:cs="Arial"/>
          <w:sz w:val="24"/>
          <w:szCs w:val="24"/>
        </w:rPr>
        <w:t xml:space="preserve">Staying Safe </w:t>
      </w:r>
      <w:r w:rsidRPr="000D5CBD">
        <w:rPr>
          <w:rFonts w:ascii="Arial" w:hAnsi="Arial" w:cs="Arial"/>
          <w:sz w:val="24"/>
          <w:szCs w:val="24"/>
        </w:rPr>
        <w:t>Team Meetings.</w:t>
      </w:r>
    </w:p>
    <w:p w14:paraId="519A5B76" w14:textId="77777777" w:rsidR="000D5CBD" w:rsidRPr="000D5CBD" w:rsidRDefault="001A6603" w:rsidP="000D5CBD">
      <w:pPr>
        <w:pStyle w:val="ListParagraph"/>
        <w:numPr>
          <w:ilvl w:val="0"/>
          <w:numId w:val="6"/>
        </w:numPr>
        <w:rPr>
          <w:rFonts w:ascii="Arial" w:hAnsi="Arial" w:cs="Arial"/>
          <w:b/>
          <w:sz w:val="24"/>
          <w:szCs w:val="24"/>
        </w:rPr>
      </w:pPr>
      <w:r w:rsidRPr="000D5CBD">
        <w:rPr>
          <w:rFonts w:ascii="Arial" w:hAnsi="Arial" w:cs="Arial"/>
          <w:sz w:val="24"/>
          <w:szCs w:val="24"/>
        </w:rPr>
        <w:t>To attend one to one supervision sessions and group clinical supervision.</w:t>
      </w:r>
    </w:p>
    <w:p w14:paraId="29B38DE4" w14:textId="77777777" w:rsidR="001A6603" w:rsidRPr="000D5CBD" w:rsidRDefault="001A6603" w:rsidP="000D5CBD">
      <w:pPr>
        <w:pStyle w:val="ListParagraph"/>
        <w:numPr>
          <w:ilvl w:val="0"/>
          <w:numId w:val="6"/>
        </w:numPr>
        <w:rPr>
          <w:rFonts w:ascii="Arial" w:hAnsi="Arial" w:cs="Arial"/>
          <w:b/>
          <w:sz w:val="24"/>
          <w:szCs w:val="24"/>
        </w:rPr>
      </w:pPr>
      <w:r w:rsidRPr="000D5CBD">
        <w:rPr>
          <w:rFonts w:ascii="Arial" w:hAnsi="Arial" w:cs="Arial"/>
          <w:sz w:val="24"/>
          <w:szCs w:val="24"/>
        </w:rPr>
        <w:t>To undertake training identified through one to one supervision.</w:t>
      </w:r>
    </w:p>
    <w:p w14:paraId="68573D5E" w14:textId="77777777" w:rsidR="005330E1" w:rsidRPr="005330E1" w:rsidRDefault="001A6603" w:rsidP="005330E1">
      <w:pPr>
        <w:pStyle w:val="ListParagraph"/>
        <w:numPr>
          <w:ilvl w:val="0"/>
          <w:numId w:val="8"/>
        </w:numPr>
        <w:rPr>
          <w:rFonts w:ascii="Arial" w:hAnsi="Arial" w:cs="Arial"/>
          <w:b/>
          <w:sz w:val="24"/>
          <w:szCs w:val="24"/>
        </w:rPr>
      </w:pPr>
      <w:r w:rsidRPr="005330E1">
        <w:rPr>
          <w:rFonts w:ascii="Arial" w:hAnsi="Arial" w:cs="Arial"/>
          <w:sz w:val="24"/>
          <w:szCs w:val="24"/>
        </w:rPr>
        <w:t>To assist in delivering multi-agency training and br</w:t>
      </w:r>
      <w:r w:rsidR="005330E1" w:rsidRPr="005330E1">
        <w:rPr>
          <w:rFonts w:ascii="Arial" w:hAnsi="Arial" w:cs="Arial"/>
          <w:sz w:val="24"/>
          <w:szCs w:val="24"/>
        </w:rPr>
        <w:t>iefings to other teams/agencies, if required, to support the capacity building and training elements of the contract.</w:t>
      </w:r>
    </w:p>
    <w:p w14:paraId="75DA1B4F" w14:textId="77777777" w:rsidR="005330E1" w:rsidRPr="005330E1" w:rsidRDefault="001A6603" w:rsidP="005330E1">
      <w:pPr>
        <w:pStyle w:val="ListParagraph"/>
        <w:numPr>
          <w:ilvl w:val="0"/>
          <w:numId w:val="8"/>
        </w:numPr>
        <w:rPr>
          <w:rFonts w:ascii="Arial" w:hAnsi="Arial" w:cs="Arial"/>
          <w:b/>
          <w:sz w:val="24"/>
          <w:szCs w:val="24"/>
        </w:rPr>
      </w:pPr>
      <w:r w:rsidRPr="005330E1">
        <w:rPr>
          <w:rFonts w:ascii="Arial" w:hAnsi="Arial" w:cs="Arial"/>
          <w:sz w:val="24"/>
          <w:szCs w:val="24"/>
        </w:rPr>
        <w:t xml:space="preserve">To </w:t>
      </w:r>
      <w:r w:rsidR="00517835">
        <w:rPr>
          <w:rFonts w:ascii="Arial" w:hAnsi="Arial" w:cs="Arial"/>
          <w:sz w:val="24"/>
          <w:szCs w:val="24"/>
        </w:rPr>
        <w:t xml:space="preserve">develop and </w:t>
      </w:r>
      <w:r w:rsidRPr="005330E1">
        <w:rPr>
          <w:rFonts w:ascii="Arial" w:hAnsi="Arial" w:cs="Arial"/>
          <w:sz w:val="24"/>
          <w:szCs w:val="24"/>
        </w:rPr>
        <w:t xml:space="preserve">deliver group work, if required </w:t>
      </w:r>
      <w:proofErr w:type="spellStart"/>
      <w:r w:rsidRPr="005330E1">
        <w:rPr>
          <w:rFonts w:ascii="Arial" w:hAnsi="Arial" w:cs="Arial"/>
          <w:sz w:val="24"/>
          <w:szCs w:val="24"/>
        </w:rPr>
        <w:t>eg</w:t>
      </w:r>
      <w:proofErr w:type="spellEnd"/>
      <w:r w:rsidRPr="005330E1">
        <w:rPr>
          <w:rFonts w:ascii="Arial" w:hAnsi="Arial" w:cs="Arial"/>
          <w:sz w:val="24"/>
          <w:szCs w:val="24"/>
        </w:rPr>
        <w:t xml:space="preserve"> Freedom Programme and recovery groups</w:t>
      </w:r>
    </w:p>
    <w:p w14:paraId="4B568F93" w14:textId="77777777" w:rsidR="001A6603" w:rsidRPr="005330E1" w:rsidRDefault="001A6603" w:rsidP="005330E1">
      <w:pPr>
        <w:pStyle w:val="ListParagraph"/>
        <w:numPr>
          <w:ilvl w:val="0"/>
          <w:numId w:val="8"/>
        </w:numPr>
        <w:rPr>
          <w:rFonts w:ascii="Arial" w:hAnsi="Arial" w:cs="Arial"/>
          <w:b/>
          <w:sz w:val="24"/>
          <w:szCs w:val="24"/>
        </w:rPr>
      </w:pPr>
      <w:r w:rsidRPr="005330E1">
        <w:rPr>
          <w:rFonts w:ascii="Arial" w:hAnsi="Arial" w:cs="Arial"/>
          <w:sz w:val="24"/>
          <w:szCs w:val="24"/>
        </w:rPr>
        <w:t>To submit time sheets and claim forms for travelling and other expenses.</w:t>
      </w:r>
    </w:p>
    <w:p w14:paraId="52CEC734" w14:textId="4BE2F4A5" w:rsidR="00447226" w:rsidRPr="000D5CBD" w:rsidRDefault="00811DD7" w:rsidP="000D5CBD">
      <w:pPr>
        <w:pStyle w:val="Heading3"/>
        <w:rPr>
          <w:sz w:val="24"/>
          <w:szCs w:val="24"/>
        </w:rPr>
      </w:pPr>
      <w:r w:rsidRPr="000D5CBD">
        <w:rPr>
          <w:color w:val="92D050"/>
          <w:sz w:val="24"/>
          <w:szCs w:val="24"/>
        </w:rPr>
        <w:t>Supervision Received</w:t>
      </w:r>
      <w:r w:rsidR="00447226">
        <w:rPr>
          <w:sz w:val="24"/>
          <w:szCs w:val="24"/>
        </w:rPr>
        <w:t xml:space="preserve"> </w:t>
      </w:r>
      <w:r w:rsidRPr="00447226">
        <w:rPr>
          <w:b w:val="0"/>
        </w:rPr>
        <w:t>Supervision will be provided by</w:t>
      </w:r>
      <w:r w:rsidR="00447226">
        <w:rPr>
          <w:b w:val="0"/>
        </w:rPr>
        <w:t xml:space="preserve"> </w:t>
      </w:r>
      <w:r w:rsidR="00447226" w:rsidRPr="00447226">
        <w:rPr>
          <w:b w:val="0"/>
          <w:szCs w:val="24"/>
        </w:rPr>
        <w:t>the Staying Safe Ma</w:t>
      </w:r>
      <w:r w:rsidR="00447226" w:rsidRPr="00447226">
        <w:rPr>
          <w:b w:val="0"/>
        </w:rPr>
        <w:t>na</w:t>
      </w:r>
      <w:r w:rsidR="00447226" w:rsidRPr="00447226">
        <w:rPr>
          <w:b w:val="0"/>
          <w:szCs w:val="24"/>
        </w:rPr>
        <w:t>ge</w:t>
      </w:r>
      <w:r w:rsidR="00B24483">
        <w:rPr>
          <w:b w:val="0"/>
          <w:szCs w:val="24"/>
        </w:rPr>
        <w:t>r or Deputy Manager.</w:t>
      </w:r>
      <w:r w:rsidR="00447226" w:rsidRPr="00447226">
        <w:rPr>
          <w:b w:val="0"/>
          <w:szCs w:val="24"/>
        </w:rPr>
        <w:t xml:space="preserve"> </w:t>
      </w:r>
    </w:p>
    <w:p w14:paraId="61BCF6B2" w14:textId="77777777" w:rsidR="00811DD7" w:rsidRPr="0026215A" w:rsidRDefault="00811DD7" w:rsidP="00811DD7">
      <w:pPr>
        <w:rPr>
          <w:rFonts w:ascii="Arial" w:hAnsi="Arial" w:cs="Arial"/>
        </w:rPr>
      </w:pPr>
      <w:r w:rsidRPr="0026215A">
        <w:rPr>
          <w:rFonts w:ascii="Arial" w:hAnsi="Arial" w:cs="Arial"/>
        </w:rPr>
        <w:t>Clinical group supervision by an external counsellor</w:t>
      </w:r>
    </w:p>
    <w:p w14:paraId="2950FE94" w14:textId="77777777" w:rsidR="00811DD7" w:rsidRPr="000D5CBD" w:rsidRDefault="00811DD7" w:rsidP="000D5CBD">
      <w:pPr>
        <w:pStyle w:val="Heading3"/>
        <w:rPr>
          <w:b w:val="0"/>
          <w:color w:val="92D050"/>
          <w:sz w:val="24"/>
          <w:szCs w:val="24"/>
        </w:rPr>
      </w:pPr>
      <w:r w:rsidRPr="000D5CBD">
        <w:rPr>
          <w:color w:val="92D050"/>
          <w:sz w:val="24"/>
          <w:szCs w:val="24"/>
        </w:rPr>
        <w:t>Responsibility for Assets</w:t>
      </w:r>
      <w:r w:rsidR="000D5CBD">
        <w:rPr>
          <w:color w:val="92D050"/>
          <w:sz w:val="24"/>
          <w:szCs w:val="24"/>
        </w:rPr>
        <w:t xml:space="preserve"> </w:t>
      </w:r>
      <w:r w:rsidRPr="000D5CBD">
        <w:rPr>
          <w:b w:val="0"/>
        </w:rPr>
        <w:t>The post holder will have access to confidential and sensitive information.</w:t>
      </w:r>
    </w:p>
    <w:p w14:paraId="23434D88" w14:textId="77777777" w:rsidR="00811DD7" w:rsidRPr="000D5CBD" w:rsidRDefault="00811DD7" w:rsidP="000D5CBD">
      <w:pPr>
        <w:pStyle w:val="Heading3"/>
        <w:rPr>
          <w:b w:val="0"/>
        </w:rPr>
      </w:pPr>
      <w:r w:rsidRPr="000D5CBD">
        <w:rPr>
          <w:color w:val="92D050"/>
          <w:sz w:val="24"/>
          <w:szCs w:val="24"/>
        </w:rPr>
        <w:t>Internal Contacts</w:t>
      </w:r>
      <w:r w:rsidR="000D5CBD">
        <w:rPr>
          <w:color w:val="92D050"/>
          <w:sz w:val="24"/>
          <w:szCs w:val="24"/>
        </w:rPr>
        <w:t xml:space="preserve"> </w:t>
      </w:r>
      <w:r w:rsidR="00CE13C2" w:rsidRPr="000D5CBD">
        <w:rPr>
          <w:b w:val="0"/>
        </w:rPr>
        <w:t>Service users, s</w:t>
      </w:r>
      <w:r w:rsidRPr="000D5CBD">
        <w:rPr>
          <w:b w:val="0"/>
        </w:rPr>
        <w:t>taff, volunteers,</w:t>
      </w:r>
      <w:r w:rsidR="00CE13C2" w:rsidRPr="000D5CBD">
        <w:rPr>
          <w:b w:val="0"/>
        </w:rPr>
        <w:t xml:space="preserve"> students on placement and board members.</w:t>
      </w:r>
    </w:p>
    <w:p w14:paraId="6802251C" w14:textId="77777777" w:rsidR="00811DD7" w:rsidRPr="000D5CBD" w:rsidRDefault="00811DD7" w:rsidP="000D5CBD">
      <w:pPr>
        <w:pStyle w:val="Heading3"/>
        <w:rPr>
          <w:b w:val="0"/>
        </w:rPr>
      </w:pPr>
      <w:r w:rsidRPr="000D5CBD">
        <w:rPr>
          <w:color w:val="92D050"/>
          <w:sz w:val="24"/>
          <w:szCs w:val="24"/>
        </w:rPr>
        <w:t>External Contacts</w:t>
      </w:r>
      <w:r w:rsidR="000D5CBD">
        <w:rPr>
          <w:color w:val="92D050"/>
          <w:sz w:val="24"/>
          <w:szCs w:val="24"/>
        </w:rPr>
        <w:t xml:space="preserve"> </w:t>
      </w:r>
      <w:r w:rsidRPr="000D5CBD">
        <w:rPr>
          <w:b w:val="0"/>
        </w:rPr>
        <w:t>Representatives from voluntary and statutory organi</w:t>
      </w:r>
      <w:r w:rsidR="000D5CBD">
        <w:rPr>
          <w:b w:val="0"/>
        </w:rPr>
        <w:t>sations, members of the public.</w:t>
      </w:r>
    </w:p>
    <w:p w14:paraId="355680AF" w14:textId="0C69D9A8" w:rsidR="00811DD7" w:rsidRPr="0026215A" w:rsidRDefault="00811DD7" w:rsidP="00811DD7">
      <w:pPr>
        <w:rPr>
          <w:rFonts w:ascii="Arial" w:hAnsi="Arial" w:cs="Arial"/>
          <w:b/>
        </w:rPr>
      </w:pPr>
      <w:r w:rsidRPr="0026215A">
        <w:rPr>
          <w:rFonts w:ascii="Arial" w:hAnsi="Arial" w:cs="Arial"/>
          <w:b/>
        </w:rPr>
        <w:t xml:space="preserve">This job description is subject to amendment at any time dependent on the needs of the </w:t>
      </w:r>
      <w:r w:rsidR="00CE3299">
        <w:rPr>
          <w:rFonts w:ascii="Arial" w:hAnsi="Arial" w:cs="Arial"/>
          <w:b/>
        </w:rPr>
        <w:t xml:space="preserve">Calderdale Staying Safe contract and </w:t>
      </w:r>
      <w:r w:rsidRPr="0026215A">
        <w:rPr>
          <w:rFonts w:ascii="Arial" w:hAnsi="Arial" w:cs="Arial"/>
          <w:b/>
        </w:rPr>
        <w:t>WomenCentre.</w:t>
      </w:r>
    </w:p>
    <w:sectPr w:rsidR="00811DD7" w:rsidRPr="0026215A" w:rsidSect="00FF5410">
      <w:footerReference w:type="default" r:id="rId7"/>
      <w:pgSz w:w="11907" w:h="16840" w:code="9"/>
      <w:pgMar w:top="1440" w:right="1440" w:bottom="1440" w:left="1440" w:header="851"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4143A" w14:textId="77777777" w:rsidR="00CE5195" w:rsidRDefault="00CE5195" w:rsidP="00FF5410">
      <w:r>
        <w:separator/>
      </w:r>
    </w:p>
  </w:endnote>
  <w:endnote w:type="continuationSeparator" w:id="0">
    <w:p w14:paraId="2A53469F" w14:textId="77777777" w:rsidR="00CE5195" w:rsidRDefault="00CE5195" w:rsidP="00FF5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752124"/>
      <w:docPartObj>
        <w:docPartGallery w:val="Page Numbers (Bottom of Page)"/>
        <w:docPartUnique/>
      </w:docPartObj>
    </w:sdtPr>
    <w:sdtEndPr>
      <w:rPr>
        <w:color w:val="7F7F7F" w:themeColor="background1" w:themeShade="7F"/>
        <w:spacing w:val="60"/>
      </w:rPr>
    </w:sdtEndPr>
    <w:sdtContent>
      <w:p w14:paraId="167E8305" w14:textId="6B743A52" w:rsidR="00FF5410" w:rsidRPr="00FF5410" w:rsidRDefault="00FF5410" w:rsidP="00FF5410">
        <w:pPr>
          <w:pStyle w:val="Footer"/>
          <w:pBdr>
            <w:top w:val="single" w:sz="4" w:space="1" w:color="D9D9D9" w:themeColor="background1" w:themeShade="D9"/>
          </w:pBdr>
          <w:jc w:val="center"/>
          <w:rPr>
            <w:rFonts w:ascii="Arial" w:hAnsi="Arial" w:cs="Arial"/>
            <w:sz w:val="20"/>
            <w:szCs w:val="20"/>
          </w:rPr>
        </w:pPr>
        <w:r w:rsidRPr="00FF5410">
          <w:rPr>
            <w:rFonts w:ascii="Arial" w:hAnsi="Arial" w:cs="Arial"/>
            <w:sz w:val="20"/>
            <w:szCs w:val="20"/>
          </w:rPr>
          <w:t>Calderdale Staying Safe</w:t>
        </w:r>
        <w:r>
          <w:rPr>
            <w:rFonts w:ascii="Arial" w:hAnsi="Arial" w:cs="Arial"/>
            <w:sz w:val="20"/>
            <w:szCs w:val="20"/>
          </w:rPr>
          <w:t xml:space="preserve">                                   </w:t>
        </w:r>
        <w:r w:rsidRPr="00FF5410">
          <w:rPr>
            <w:rFonts w:ascii="Arial" w:hAnsi="Arial" w:cs="Arial"/>
            <w:sz w:val="20"/>
            <w:szCs w:val="20"/>
          </w:rPr>
          <w:t xml:space="preserve">   </w:t>
        </w:r>
        <w:r w:rsidRPr="00FF5410">
          <w:rPr>
            <w:rFonts w:ascii="Arial" w:hAnsi="Arial" w:cs="Arial"/>
            <w:sz w:val="20"/>
            <w:szCs w:val="20"/>
          </w:rPr>
          <w:fldChar w:fldCharType="begin"/>
        </w:r>
        <w:r w:rsidRPr="00FF5410">
          <w:rPr>
            <w:rFonts w:ascii="Arial" w:hAnsi="Arial" w:cs="Arial"/>
            <w:sz w:val="20"/>
            <w:szCs w:val="20"/>
          </w:rPr>
          <w:instrText xml:space="preserve"> PAGE   \* MERGEFORMAT </w:instrText>
        </w:r>
        <w:r w:rsidRPr="00FF5410">
          <w:rPr>
            <w:rFonts w:ascii="Arial" w:hAnsi="Arial" w:cs="Arial"/>
            <w:sz w:val="20"/>
            <w:szCs w:val="20"/>
          </w:rPr>
          <w:fldChar w:fldCharType="separate"/>
        </w:r>
        <w:r w:rsidRPr="00FF5410">
          <w:rPr>
            <w:rFonts w:ascii="Arial" w:hAnsi="Arial" w:cs="Arial"/>
            <w:noProof/>
            <w:sz w:val="20"/>
            <w:szCs w:val="20"/>
          </w:rPr>
          <w:t>2</w:t>
        </w:r>
        <w:r w:rsidRPr="00FF5410">
          <w:rPr>
            <w:rFonts w:ascii="Arial" w:hAnsi="Arial" w:cs="Arial"/>
            <w:noProof/>
            <w:sz w:val="20"/>
            <w:szCs w:val="20"/>
          </w:rPr>
          <w:fldChar w:fldCharType="end"/>
        </w:r>
        <w:r w:rsidRPr="00FF5410">
          <w:rPr>
            <w:rFonts w:ascii="Arial" w:hAnsi="Arial" w:cs="Arial"/>
            <w:sz w:val="20"/>
            <w:szCs w:val="20"/>
          </w:rPr>
          <w:t xml:space="preserve"> | </w:t>
        </w:r>
        <w:r w:rsidRPr="00FF5410">
          <w:rPr>
            <w:rFonts w:ascii="Arial" w:hAnsi="Arial" w:cs="Arial"/>
            <w:color w:val="7F7F7F" w:themeColor="background1" w:themeShade="7F"/>
            <w:spacing w:val="60"/>
            <w:sz w:val="20"/>
            <w:szCs w:val="20"/>
          </w:rPr>
          <w:t>Page</w:t>
        </w:r>
        <w:r>
          <w:rPr>
            <w:rFonts w:ascii="Arial" w:hAnsi="Arial" w:cs="Arial"/>
            <w:color w:val="7F7F7F" w:themeColor="background1" w:themeShade="7F"/>
            <w:spacing w:val="60"/>
            <w:sz w:val="20"/>
            <w:szCs w:val="20"/>
          </w:rPr>
          <w:t xml:space="preserve">                         </w:t>
        </w:r>
        <w:r w:rsidRPr="00FF5410">
          <w:rPr>
            <w:rFonts w:ascii="Arial" w:hAnsi="Arial" w:cs="Arial"/>
            <w:sz w:val="20"/>
            <w:szCs w:val="20"/>
          </w:rPr>
          <w:t xml:space="preserve"> IDVA JD</w:t>
        </w:r>
      </w:p>
      <w:p w14:paraId="7752C15C" w14:textId="3AF81245" w:rsidR="00FF5410" w:rsidRDefault="00FF5410">
        <w:pPr>
          <w:pStyle w:val="Footer"/>
          <w:pBdr>
            <w:top w:val="single" w:sz="4" w:space="1" w:color="D9D9D9" w:themeColor="background1" w:themeShade="D9"/>
          </w:pBdr>
          <w:jc w:val="right"/>
        </w:pPr>
        <w:r w:rsidRPr="00FF5410">
          <w:rPr>
            <w:rFonts w:ascii="Arial" w:hAnsi="Arial" w:cs="Arial"/>
            <w:sz w:val="20"/>
            <w:szCs w:val="20"/>
          </w:rPr>
          <w:t>May 2024</w:t>
        </w:r>
      </w:p>
    </w:sdtContent>
  </w:sdt>
  <w:p w14:paraId="2BEEA6CF" w14:textId="77777777" w:rsidR="00FF5410" w:rsidRDefault="00FF5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DC358" w14:textId="77777777" w:rsidR="00CE5195" w:rsidRDefault="00CE5195" w:rsidP="00FF5410">
      <w:r>
        <w:separator/>
      </w:r>
    </w:p>
  </w:footnote>
  <w:footnote w:type="continuationSeparator" w:id="0">
    <w:p w14:paraId="093AD69E" w14:textId="77777777" w:rsidR="00CE5195" w:rsidRDefault="00CE5195" w:rsidP="00FF5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C79B5"/>
    <w:multiLevelType w:val="hybridMultilevel"/>
    <w:tmpl w:val="AE64B5E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7E00F7"/>
    <w:multiLevelType w:val="hybridMultilevel"/>
    <w:tmpl w:val="683072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8C6B57"/>
    <w:multiLevelType w:val="hybridMultilevel"/>
    <w:tmpl w:val="90A8170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4F984C46"/>
    <w:multiLevelType w:val="hybridMultilevel"/>
    <w:tmpl w:val="D99E45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85A2BC5"/>
    <w:multiLevelType w:val="hybridMultilevel"/>
    <w:tmpl w:val="D26C15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6358C8"/>
    <w:multiLevelType w:val="hybridMultilevel"/>
    <w:tmpl w:val="6E9236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CF4B54"/>
    <w:multiLevelType w:val="hybridMultilevel"/>
    <w:tmpl w:val="129AE0F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BCB7ECA"/>
    <w:multiLevelType w:val="hybridMultilevel"/>
    <w:tmpl w:val="AB486F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484662954">
    <w:abstractNumId w:val="7"/>
  </w:num>
  <w:num w:numId="2" w16cid:durableId="703793090">
    <w:abstractNumId w:val="2"/>
  </w:num>
  <w:num w:numId="3" w16cid:durableId="2083673227">
    <w:abstractNumId w:val="5"/>
  </w:num>
  <w:num w:numId="4" w16cid:durableId="2062628671">
    <w:abstractNumId w:val="6"/>
  </w:num>
  <w:num w:numId="5" w16cid:durableId="656958700">
    <w:abstractNumId w:val="3"/>
  </w:num>
  <w:num w:numId="6" w16cid:durableId="378556482">
    <w:abstractNumId w:val="4"/>
  </w:num>
  <w:num w:numId="7" w16cid:durableId="269629979">
    <w:abstractNumId w:val="1"/>
  </w:num>
  <w:num w:numId="8" w16cid:durableId="48379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E6"/>
    <w:rsid w:val="00021809"/>
    <w:rsid w:val="00067F90"/>
    <w:rsid w:val="000740D6"/>
    <w:rsid w:val="000934FD"/>
    <w:rsid w:val="000D5CBD"/>
    <w:rsid w:val="000E147E"/>
    <w:rsid w:val="000E51E0"/>
    <w:rsid w:val="000F108D"/>
    <w:rsid w:val="000F22AC"/>
    <w:rsid w:val="00102A8E"/>
    <w:rsid w:val="00117827"/>
    <w:rsid w:val="00123AAF"/>
    <w:rsid w:val="00132774"/>
    <w:rsid w:val="001350C7"/>
    <w:rsid w:val="00164BDD"/>
    <w:rsid w:val="001A65FC"/>
    <w:rsid w:val="001A6603"/>
    <w:rsid w:val="001B70B2"/>
    <w:rsid w:val="001C0EB5"/>
    <w:rsid w:val="001C14EF"/>
    <w:rsid w:val="001C341F"/>
    <w:rsid w:val="001C62A2"/>
    <w:rsid w:val="001D371A"/>
    <w:rsid w:val="001D4010"/>
    <w:rsid w:val="0021567F"/>
    <w:rsid w:val="0021668A"/>
    <w:rsid w:val="00220E3A"/>
    <w:rsid w:val="002541AE"/>
    <w:rsid w:val="0026215A"/>
    <w:rsid w:val="002930B5"/>
    <w:rsid w:val="002D3BFB"/>
    <w:rsid w:val="003059EA"/>
    <w:rsid w:val="003269F1"/>
    <w:rsid w:val="00340550"/>
    <w:rsid w:val="00342663"/>
    <w:rsid w:val="003B04EF"/>
    <w:rsid w:val="003C592A"/>
    <w:rsid w:val="003E7233"/>
    <w:rsid w:val="003F5D85"/>
    <w:rsid w:val="0040497B"/>
    <w:rsid w:val="004155FD"/>
    <w:rsid w:val="00416E03"/>
    <w:rsid w:val="0043576A"/>
    <w:rsid w:val="00447226"/>
    <w:rsid w:val="004664DD"/>
    <w:rsid w:val="004850F8"/>
    <w:rsid w:val="004929DD"/>
    <w:rsid w:val="004949E9"/>
    <w:rsid w:val="004B0784"/>
    <w:rsid w:val="004B10FA"/>
    <w:rsid w:val="004E719C"/>
    <w:rsid w:val="004F6F39"/>
    <w:rsid w:val="005028DB"/>
    <w:rsid w:val="0051401A"/>
    <w:rsid w:val="00517835"/>
    <w:rsid w:val="00532DF0"/>
    <w:rsid w:val="005330E1"/>
    <w:rsid w:val="00534FB7"/>
    <w:rsid w:val="0054656A"/>
    <w:rsid w:val="00550306"/>
    <w:rsid w:val="005929D1"/>
    <w:rsid w:val="005A11B9"/>
    <w:rsid w:val="005A7CB3"/>
    <w:rsid w:val="005C2D2D"/>
    <w:rsid w:val="005D2962"/>
    <w:rsid w:val="005D2B15"/>
    <w:rsid w:val="005F247E"/>
    <w:rsid w:val="005F25A5"/>
    <w:rsid w:val="006163A4"/>
    <w:rsid w:val="00625160"/>
    <w:rsid w:val="00630715"/>
    <w:rsid w:val="00633AA4"/>
    <w:rsid w:val="00634548"/>
    <w:rsid w:val="0066321F"/>
    <w:rsid w:val="006B523D"/>
    <w:rsid w:val="006F233A"/>
    <w:rsid w:val="00710F9B"/>
    <w:rsid w:val="00727483"/>
    <w:rsid w:val="0073491B"/>
    <w:rsid w:val="00782B00"/>
    <w:rsid w:val="00783659"/>
    <w:rsid w:val="0078777E"/>
    <w:rsid w:val="00793BE0"/>
    <w:rsid w:val="007C4F47"/>
    <w:rsid w:val="007D3800"/>
    <w:rsid w:val="007D480A"/>
    <w:rsid w:val="007D7BF7"/>
    <w:rsid w:val="007E7FE1"/>
    <w:rsid w:val="007F4A3D"/>
    <w:rsid w:val="007F7EE1"/>
    <w:rsid w:val="008073A2"/>
    <w:rsid w:val="00811DD7"/>
    <w:rsid w:val="00816444"/>
    <w:rsid w:val="008431C4"/>
    <w:rsid w:val="008528A2"/>
    <w:rsid w:val="00852DE6"/>
    <w:rsid w:val="00861AE4"/>
    <w:rsid w:val="00886027"/>
    <w:rsid w:val="00895BBF"/>
    <w:rsid w:val="008A580C"/>
    <w:rsid w:val="008E3F92"/>
    <w:rsid w:val="008F5295"/>
    <w:rsid w:val="0095765B"/>
    <w:rsid w:val="00972B8B"/>
    <w:rsid w:val="009813D7"/>
    <w:rsid w:val="00A076A1"/>
    <w:rsid w:val="00A10091"/>
    <w:rsid w:val="00A17FDA"/>
    <w:rsid w:val="00A402EA"/>
    <w:rsid w:val="00A51B33"/>
    <w:rsid w:val="00A5766C"/>
    <w:rsid w:val="00A75943"/>
    <w:rsid w:val="00AC0244"/>
    <w:rsid w:val="00AD048D"/>
    <w:rsid w:val="00AD0F18"/>
    <w:rsid w:val="00B07EC0"/>
    <w:rsid w:val="00B10FAE"/>
    <w:rsid w:val="00B1619D"/>
    <w:rsid w:val="00B24483"/>
    <w:rsid w:val="00B83994"/>
    <w:rsid w:val="00B97B40"/>
    <w:rsid w:val="00B97EF5"/>
    <w:rsid w:val="00BA5A92"/>
    <w:rsid w:val="00C05B65"/>
    <w:rsid w:val="00C5173A"/>
    <w:rsid w:val="00C55267"/>
    <w:rsid w:val="00C6237D"/>
    <w:rsid w:val="00C821BC"/>
    <w:rsid w:val="00CD7A44"/>
    <w:rsid w:val="00CE13C2"/>
    <w:rsid w:val="00CE3299"/>
    <w:rsid w:val="00CE5195"/>
    <w:rsid w:val="00CE5A4B"/>
    <w:rsid w:val="00D07631"/>
    <w:rsid w:val="00D432A3"/>
    <w:rsid w:val="00D61952"/>
    <w:rsid w:val="00D91F77"/>
    <w:rsid w:val="00DB19EB"/>
    <w:rsid w:val="00E11D30"/>
    <w:rsid w:val="00E1310E"/>
    <w:rsid w:val="00E6293B"/>
    <w:rsid w:val="00E77B07"/>
    <w:rsid w:val="00E91263"/>
    <w:rsid w:val="00EA0416"/>
    <w:rsid w:val="00EE21A5"/>
    <w:rsid w:val="00F10E89"/>
    <w:rsid w:val="00F31DEE"/>
    <w:rsid w:val="00F47AC1"/>
    <w:rsid w:val="00F60759"/>
    <w:rsid w:val="00F62284"/>
    <w:rsid w:val="00F7426A"/>
    <w:rsid w:val="00FC34A3"/>
    <w:rsid w:val="00FD39B9"/>
    <w:rsid w:val="00FF5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F2FE0"/>
  <w15:docId w15:val="{A96D46CC-1526-48E1-A027-EDFF3C4C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631"/>
    <w:rPr>
      <w:sz w:val="24"/>
      <w:szCs w:val="24"/>
    </w:rPr>
  </w:style>
  <w:style w:type="paragraph" w:styleId="Heading3">
    <w:name w:val="heading 3"/>
    <w:basedOn w:val="Normal"/>
    <w:next w:val="Normal"/>
    <w:link w:val="Heading3Char"/>
    <w:qFormat/>
    <w:rsid w:val="00811DD7"/>
    <w:pPr>
      <w:keepNext/>
      <w:spacing w:before="240" w:after="60"/>
      <w:outlineLvl w:val="2"/>
    </w:pPr>
    <w:rPr>
      <w:rFonts w:ascii="Arial"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7483"/>
    <w:pPr>
      <w:jc w:val="center"/>
    </w:pPr>
    <w:rPr>
      <w:rFonts w:ascii="Arial" w:hAnsi="Arial"/>
      <w:b/>
      <w:szCs w:val="20"/>
      <w:u w:val="single"/>
      <w:lang w:eastAsia="en-US"/>
    </w:rPr>
  </w:style>
  <w:style w:type="character" w:customStyle="1" w:styleId="TitleChar">
    <w:name w:val="Title Char"/>
    <w:basedOn w:val="DefaultParagraphFont"/>
    <w:link w:val="Title"/>
    <w:rsid w:val="00727483"/>
    <w:rPr>
      <w:rFonts w:ascii="Arial" w:hAnsi="Arial"/>
      <w:b/>
      <w:sz w:val="24"/>
      <w:u w:val="single"/>
      <w:lang w:eastAsia="en-US"/>
    </w:rPr>
  </w:style>
  <w:style w:type="character" w:customStyle="1" w:styleId="Heading3Char">
    <w:name w:val="Heading 3 Char"/>
    <w:basedOn w:val="DefaultParagraphFont"/>
    <w:link w:val="Heading3"/>
    <w:rsid w:val="00811DD7"/>
    <w:rPr>
      <w:rFonts w:ascii="Arial" w:hAnsi="Arial" w:cs="Arial"/>
      <w:b/>
      <w:bCs/>
      <w:sz w:val="26"/>
      <w:szCs w:val="26"/>
      <w:lang w:eastAsia="en-US"/>
    </w:rPr>
  </w:style>
  <w:style w:type="paragraph" w:styleId="BalloonText">
    <w:name w:val="Balloon Text"/>
    <w:basedOn w:val="Normal"/>
    <w:link w:val="BalloonTextChar"/>
    <w:uiPriority w:val="99"/>
    <w:semiHidden/>
    <w:unhideWhenUsed/>
    <w:rsid w:val="0026215A"/>
    <w:rPr>
      <w:rFonts w:ascii="Tahoma" w:hAnsi="Tahoma" w:cs="Tahoma"/>
      <w:sz w:val="16"/>
      <w:szCs w:val="16"/>
    </w:rPr>
  </w:style>
  <w:style w:type="character" w:customStyle="1" w:styleId="BalloonTextChar">
    <w:name w:val="Balloon Text Char"/>
    <w:basedOn w:val="DefaultParagraphFont"/>
    <w:link w:val="BalloonText"/>
    <w:uiPriority w:val="99"/>
    <w:semiHidden/>
    <w:rsid w:val="0026215A"/>
    <w:rPr>
      <w:rFonts w:ascii="Tahoma" w:hAnsi="Tahoma" w:cs="Tahoma"/>
      <w:sz w:val="16"/>
      <w:szCs w:val="16"/>
    </w:rPr>
  </w:style>
  <w:style w:type="paragraph" w:styleId="ListParagraph">
    <w:name w:val="List Paragraph"/>
    <w:basedOn w:val="Normal"/>
    <w:uiPriority w:val="34"/>
    <w:qFormat/>
    <w:rsid w:val="001A6603"/>
    <w:pPr>
      <w:spacing w:after="200" w:line="276"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FF5410"/>
    <w:pPr>
      <w:tabs>
        <w:tab w:val="center" w:pos="4513"/>
        <w:tab w:val="right" w:pos="9026"/>
      </w:tabs>
    </w:pPr>
  </w:style>
  <w:style w:type="character" w:customStyle="1" w:styleId="HeaderChar">
    <w:name w:val="Header Char"/>
    <w:basedOn w:val="DefaultParagraphFont"/>
    <w:link w:val="Header"/>
    <w:uiPriority w:val="99"/>
    <w:rsid w:val="00FF5410"/>
    <w:rPr>
      <w:sz w:val="24"/>
      <w:szCs w:val="24"/>
    </w:rPr>
  </w:style>
  <w:style w:type="paragraph" w:styleId="Footer">
    <w:name w:val="footer"/>
    <w:basedOn w:val="Normal"/>
    <w:link w:val="FooterChar"/>
    <w:uiPriority w:val="99"/>
    <w:unhideWhenUsed/>
    <w:rsid w:val="00FF5410"/>
    <w:pPr>
      <w:tabs>
        <w:tab w:val="center" w:pos="4513"/>
        <w:tab w:val="right" w:pos="9026"/>
      </w:tabs>
    </w:pPr>
  </w:style>
  <w:style w:type="character" w:customStyle="1" w:styleId="FooterChar">
    <w:name w:val="Footer Char"/>
    <w:basedOn w:val="DefaultParagraphFont"/>
    <w:link w:val="Footer"/>
    <w:uiPriority w:val="99"/>
    <w:rsid w:val="00FF54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46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DOMESTIC VIOLENCE SUPPORT TEAM</vt:lpstr>
    </vt:vector>
  </TitlesOfParts>
  <Company>Calderdale Womens Centre</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VIOLENCE SUPPORT TEAM</dc:title>
  <dc:creator>Rebecca</dc:creator>
  <cp:lastModifiedBy>amanda shaw</cp:lastModifiedBy>
  <cp:revision>3</cp:revision>
  <cp:lastPrinted>2016-06-03T15:18:00Z</cp:lastPrinted>
  <dcterms:created xsi:type="dcterms:W3CDTF">2025-01-20T11:07:00Z</dcterms:created>
  <dcterms:modified xsi:type="dcterms:W3CDTF">2026-06-11T11:20:00Z</dcterms:modified>
</cp:coreProperties>
</file>