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730E2E4D" wp14:paraId="6B499C63" wp14:textId="3200CB35">
      <w:pPr>
        <w:jc w:val="center"/>
        <w:rPr>
          <w:rFonts w:ascii="Arial" w:hAnsi="Arial" w:eastAsia="Arial" w:cs="Arial"/>
          <w:b w:val="0"/>
          <w:bCs w:val="0"/>
          <w:i w:val="0"/>
          <w:iCs w:val="0"/>
          <w:caps w:val="0"/>
          <w:smallCaps w:val="0"/>
          <w:noProof w:val="0"/>
          <w:color w:val="000000" w:themeColor="text1" w:themeTint="FF" w:themeShade="FF"/>
          <w:sz w:val="28"/>
          <w:szCs w:val="28"/>
          <w:lang w:val="en-GB"/>
        </w:rPr>
      </w:pPr>
      <w:r w:rsidR="3663BCBC">
        <w:drawing>
          <wp:inline xmlns:wp14="http://schemas.microsoft.com/office/word/2010/wordprocessingDrawing" wp14:editId="30FBBCA0" wp14:anchorId="426C9C17">
            <wp:extent cx="1409700" cy="628650"/>
            <wp:effectExtent l="0" t="0" r="0" b="0"/>
            <wp:docPr id="56086562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60865620" name="Picture 560865620"/>
                    <pic:cNvPicPr/>
                  </pic:nvPicPr>
                  <pic:blipFill>
                    <a:blip xmlns:r="http://schemas.openxmlformats.org/officeDocument/2006/relationships" r:embed="rId1674184442">
                      <a:extLst>
                        <a:ext uri="{28A0092B-C50C-407E-A947-70E740481C1C}">
                          <a14:useLocalDpi xmlns:a14="http://schemas.microsoft.com/office/drawing/2010/main"/>
                        </a:ext>
                      </a:extLst>
                    </a:blip>
                    <a:stretch>
                      <a:fillRect/>
                    </a:stretch>
                  </pic:blipFill>
                  <pic:spPr>
                    <a:xfrm>
                      <a:off x="0" y="0"/>
                      <a:ext cx="1409700" cy="628650"/>
                    </a:xfrm>
                    <a:prstGeom prst="rect">
                      <a:avLst/>
                    </a:prstGeom>
                  </pic:spPr>
                </pic:pic>
              </a:graphicData>
            </a:graphic>
          </wp:inline>
        </w:drawing>
      </w:r>
    </w:p>
    <w:p xmlns:wp14="http://schemas.microsoft.com/office/word/2010/wordml" w:rsidP="730E2E4D" wp14:paraId="24C2BA16" wp14:textId="746E69B3">
      <w:pPr>
        <w:pStyle w:val="NormalWeb"/>
        <w:spacing w:beforeAutospacing="on" w:afterAutospacing="on" w:line="240" w:lineRule="auto"/>
        <w:jc w:val="center"/>
        <w:rPr>
          <w:rFonts w:ascii="Calibri" w:hAnsi="Calibri" w:eastAsia="Calibri" w:cs="Calibri"/>
          <w:b w:val="1"/>
          <w:bCs w:val="1"/>
          <w:noProof w:val="0"/>
          <w:sz w:val="28"/>
          <w:szCs w:val="28"/>
          <w:u w:val="single"/>
          <w:lang w:val="en-GB"/>
        </w:rPr>
      </w:pPr>
      <w:r w:rsidRPr="730E2E4D" w:rsidR="6D0D3FCE">
        <w:rPr>
          <w:rFonts w:ascii="Calibri" w:hAnsi="Calibri" w:eastAsia="Calibri" w:cs="Calibri"/>
          <w:b w:val="1"/>
          <w:bCs w:val="1"/>
          <w:noProof w:val="0"/>
          <w:sz w:val="28"/>
          <w:szCs w:val="28"/>
          <w:u w:val="single"/>
          <w:lang w:val="en-GB"/>
        </w:rPr>
        <w:t xml:space="preserve">40 Years of WomenCentre </w:t>
      </w:r>
    </w:p>
    <w:p xmlns:wp14="http://schemas.microsoft.com/office/word/2010/wordml" w:rsidP="730E2E4D" wp14:paraId="5E157A35" wp14:textId="3EFDF828">
      <w:pPr>
        <w:pStyle w:val="NormalWeb"/>
        <w:spacing w:beforeAutospacing="on" w:afterAutospacing="on" w:line="240" w:lineRule="auto"/>
        <w:jc w:val="center"/>
        <w:rPr>
          <w:rFonts w:ascii="Calibri" w:hAnsi="Calibri" w:eastAsia="Calibri" w:cs="Calibri"/>
          <w:b w:val="1"/>
          <w:bCs w:val="1"/>
          <w:noProof w:val="0"/>
          <w:sz w:val="28"/>
          <w:szCs w:val="28"/>
          <w:u w:val="single"/>
          <w:lang w:val="en-GB"/>
        </w:rPr>
      </w:pPr>
      <w:r w:rsidRPr="730E2E4D" w:rsidR="6D0D3FCE">
        <w:rPr>
          <w:rFonts w:ascii="Calibri" w:hAnsi="Calibri" w:eastAsia="Calibri" w:cs="Calibri"/>
          <w:b w:val="1"/>
          <w:bCs w:val="1"/>
          <w:noProof w:val="0"/>
          <w:sz w:val="28"/>
          <w:szCs w:val="28"/>
          <w:u w:val="single"/>
          <w:lang w:val="en-GB"/>
        </w:rPr>
        <w:t xml:space="preserve">Volunteer Role Description – </w:t>
      </w:r>
      <w:r w:rsidRPr="730E2E4D" w:rsidR="0CF32827">
        <w:rPr>
          <w:rFonts w:ascii="Calibri" w:hAnsi="Calibri" w:eastAsia="Calibri" w:cs="Calibri"/>
          <w:b w:val="1"/>
          <w:bCs w:val="1"/>
          <w:noProof w:val="0"/>
          <w:sz w:val="28"/>
          <w:szCs w:val="28"/>
          <w:u w:val="single"/>
          <w:lang w:val="en-GB"/>
        </w:rPr>
        <w:t>Assistant Walk Leader</w:t>
      </w:r>
      <w:r w:rsidRPr="730E2E4D" w:rsidR="6D0D3FCE">
        <w:rPr>
          <w:rFonts w:ascii="Calibri" w:hAnsi="Calibri" w:eastAsia="Calibri" w:cs="Calibri"/>
          <w:b w:val="1"/>
          <w:bCs w:val="1"/>
          <w:noProof w:val="0"/>
          <w:sz w:val="28"/>
          <w:szCs w:val="28"/>
          <w:u w:val="single"/>
          <w:lang w:val="en-GB"/>
        </w:rPr>
        <w:t xml:space="preserve"> Volunteer </w:t>
      </w:r>
    </w:p>
    <w:p xmlns:wp14="http://schemas.microsoft.com/office/word/2010/wordml" w:rsidP="730E2E4D" wp14:paraId="4EBD5C2B" wp14:textId="389DAF2C">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8"/>
          <w:szCs w:val="28"/>
          <w:lang w:val="en-GB"/>
        </w:rPr>
      </w:pPr>
      <w:r w:rsidRPr="730E2E4D" w:rsidR="3663BCBC">
        <w:rPr>
          <w:rFonts w:ascii="Calibri" w:hAnsi="Calibri" w:eastAsia="Calibri" w:cs="Calibri"/>
          <w:b w:val="1"/>
          <w:bCs w:val="1"/>
          <w:i w:val="0"/>
          <w:iCs w:val="0"/>
          <w:caps w:val="0"/>
          <w:smallCaps w:val="0"/>
          <w:noProof w:val="0"/>
          <w:color w:val="000000" w:themeColor="text1" w:themeTint="FF" w:themeShade="FF"/>
          <w:sz w:val="28"/>
          <w:szCs w:val="28"/>
          <w:lang w:val="en-GB"/>
        </w:rPr>
        <w:t>Women’s Mental Health &amp; Wellbeing Service</w:t>
      </w:r>
    </w:p>
    <w:p xmlns:wp14="http://schemas.microsoft.com/office/word/2010/wordml" w:rsidP="730E2E4D" wp14:paraId="32F5E670" wp14:textId="3629505D">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730E2E4D" w:rsidR="3663BCBC">
        <w:rPr>
          <w:rFonts w:ascii="Calibri" w:hAnsi="Calibri" w:eastAsia="Calibri" w:cs="Calibri"/>
          <w:b w:val="0"/>
          <w:bCs w:val="0"/>
          <w:i w:val="0"/>
          <w:iCs w:val="0"/>
          <w:caps w:val="0"/>
          <w:smallCaps w:val="0"/>
          <w:noProof w:val="0"/>
          <w:color w:val="000000" w:themeColor="text1" w:themeTint="FF" w:themeShade="FF"/>
          <w:sz w:val="24"/>
          <w:szCs w:val="24"/>
          <w:lang w:val="en-GB"/>
        </w:rPr>
        <w:t>WomenCentre is a local Charity that works in Kirklees, Bradford and Calderdale supporting over 4500 local women a year. Our main areas of work are Intervention, Prevention, Recovery and Empowerment. Women also receive support with practical issues such as parenting, managing debt, and housing and immigration issues. Our services reach many women who are at points of crisis: women experiencing acute and chronic mental health difficulties; in contact with the criminal justice system; women refugees and asylum seekers; women in poverty; those with drug and alcohol problems; and victims of domestic violence and their children.</w:t>
      </w:r>
    </w:p>
    <w:p xmlns:wp14="http://schemas.microsoft.com/office/word/2010/wordml" w:rsidP="730E2E4D" wp14:paraId="78510B35" wp14:textId="604668FC">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730E2E4D" w:rsidR="3663BCBC">
        <w:rPr>
          <w:rFonts w:ascii="Calibri" w:hAnsi="Calibri" w:eastAsia="Calibri" w:cs="Calibri"/>
          <w:b w:val="0"/>
          <w:bCs w:val="0"/>
          <w:i w:val="0"/>
          <w:iCs w:val="0"/>
          <w:caps w:val="0"/>
          <w:smallCaps w:val="0"/>
          <w:noProof w:val="0"/>
          <w:color w:val="000000" w:themeColor="text1" w:themeTint="FF" w:themeShade="FF"/>
          <w:sz w:val="24"/>
          <w:szCs w:val="24"/>
          <w:lang w:val="en-GB"/>
        </w:rPr>
        <w:t>We provide safe, trusted and supportive women-only spaces in both North and South Kirklees, for women experiencing difficulties with their mental health and wanting to maintain their wellbeing. All our activities are provided by women, for and with women.</w:t>
      </w:r>
    </w:p>
    <w:p xmlns:wp14="http://schemas.microsoft.com/office/word/2010/wordml" w:rsidP="730E2E4D" wp14:paraId="39BBA8C8" wp14:textId="20CF42EF">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730E2E4D" w:rsidR="3663BCBC">
        <w:rPr>
          <w:rFonts w:ascii="Calibri" w:hAnsi="Calibri" w:eastAsia="Calibri" w:cs="Calibri"/>
          <w:b w:val="0"/>
          <w:bCs w:val="0"/>
          <w:i w:val="0"/>
          <w:iCs w:val="0"/>
          <w:caps w:val="0"/>
          <w:smallCaps w:val="0"/>
          <w:noProof w:val="0"/>
          <w:color w:val="000000" w:themeColor="text1" w:themeTint="FF" w:themeShade="FF"/>
          <w:sz w:val="24"/>
          <w:szCs w:val="24"/>
          <w:lang w:val="en-GB"/>
        </w:rPr>
        <w:t>At the core of all our services is the concept that each women leads the way out of her presenting difficulties with resources, facilitation and support provided by WomenCentre.</w:t>
      </w:r>
    </w:p>
    <w:p xmlns:wp14="http://schemas.microsoft.com/office/word/2010/wordml" w:rsidP="730E2E4D" wp14:paraId="7DE8ECD8" wp14:textId="51048F09">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730E2E4D" w:rsidR="3663BCBC">
        <w:rPr>
          <w:rFonts w:ascii="Calibri" w:hAnsi="Calibri" w:eastAsia="Calibri" w:cs="Calibri"/>
          <w:b w:val="0"/>
          <w:bCs w:val="0"/>
          <w:i w:val="0"/>
          <w:iCs w:val="0"/>
          <w:caps w:val="0"/>
          <w:smallCaps w:val="0"/>
          <w:noProof w:val="0"/>
          <w:color w:val="000000" w:themeColor="text1" w:themeTint="FF" w:themeShade="FF"/>
          <w:sz w:val="24"/>
          <w:szCs w:val="24"/>
          <w:lang w:val="en-GB"/>
        </w:rPr>
        <w:t>We take a holistic approach to women’s lives and their mental health and emotional wellbeing.</w:t>
      </w:r>
    </w:p>
    <w:p xmlns:wp14="http://schemas.microsoft.com/office/word/2010/wordml" w:rsidP="730E2E4D" wp14:paraId="69B02F30" wp14:textId="465CB5D4">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730E2E4D" w:rsidR="3663BCBC">
        <w:rPr>
          <w:rFonts w:ascii="Calibri" w:hAnsi="Calibri" w:eastAsia="Calibri" w:cs="Calibri"/>
          <w:b w:val="0"/>
          <w:bCs w:val="0"/>
          <w:i w:val="0"/>
          <w:iCs w:val="0"/>
          <w:caps w:val="0"/>
          <w:smallCaps w:val="0"/>
          <w:noProof w:val="0"/>
          <w:color w:val="000000" w:themeColor="text1" w:themeTint="FF" w:themeShade="FF"/>
          <w:sz w:val="24"/>
          <w:szCs w:val="24"/>
          <w:lang w:val="en-GB"/>
        </w:rPr>
        <w:t>Our groups and courses are co-facilitated by workers and volunteers and aim to increase confidence, self-esteem, reduce anxiety and isolation, support recovery from domestic abuse, after grief and loss and develop healthy relationships. We also have specialist support for mothers living apart from their children, refugees and migrants and LGBTQ+</w:t>
      </w:r>
    </w:p>
    <w:p xmlns:wp14="http://schemas.microsoft.com/office/word/2010/wordml" w:rsidP="730E2E4D" wp14:paraId="6076763B" wp14:textId="146BA12B">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730E2E4D" w:rsidR="3663BCBC">
        <w:rPr>
          <w:rFonts w:ascii="Calibri" w:hAnsi="Calibri" w:eastAsia="Calibri" w:cs="Calibri"/>
          <w:b w:val="0"/>
          <w:bCs w:val="0"/>
          <w:i w:val="0"/>
          <w:iCs w:val="0"/>
          <w:caps w:val="0"/>
          <w:smallCaps w:val="0"/>
          <w:noProof w:val="0"/>
          <w:color w:val="000000" w:themeColor="text1" w:themeTint="FF" w:themeShade="FF"/>
          <w:sz w:val="24"/>
          <w:szCs w:val="24"/>
          <w:lang w:val="en-GB"/>
        </w:rPr>
        <w:t>We also offer activity-based groups including singing, sewing and knitting, art and craft, reading and walking</w:t>
      </w:r>
      <w:r w:rsidRPr="730E2E4D" w:rsidR="3663BCBC">
        <w:rPr>
          <w:rFonts w:ascii="Calibri" w:hAnsi="Calibri" w:eastAsia="Calibri" w:cs="Calibri"/>
          <w:b w:val="0"/>
          <w:bCs w:val="0"/>
          <w:i w:val="0"/>
          <w:iCs w:val="0"/>
          <w:caps w:val="0"/>
          <w:smallCaps w:val="0"/>
          <w:noProof w:val="0"/>
          <w:color w:val="000000" w:themeColor="text1" w:themeTint="FF" w:themeShade="FF"/>
          <w:sz w:val="24"/>
          <w:szCs w:val="24"/>
          <w:lang w:val="en-GB"/>
        </w:rPr>
        <w:t>.</w:t>
      </w:r>
    </w:p>
    <w:p xmlns:wp14="http://schemas.microsoft.com/office/word/2010/wordml" w:rsidP="730E2E4D" wp14:paraId="7D46F1AB" wp14:textId="7DDB30CA">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730E2E4D" w:rsidR="3663BCBC">
        <w:rPr>
          <w:rFonts w:ascii="Calibri" w:hAnsi="Calibri" w:eastAsia="Calibri" w:cs="Calibri"/>
          <w:b w:val="0"/>
          <w:bCs w:val="0"/>
          <w:i w:val="0"/>
          <w:iCs w:val="0"/>
          <w:caps w:val="0"/>
          <w:smallCaps w:val="0"/>
          <w:noProof w:val="0"/>
          <w:color w:val="000000" w:themeColor="text1" w:themeTint="FF" w:themeShade="FF"/>
          <w:sz w:val="24"/>
          <w:szCs w:val="24"/>
          <w:lang w:val="en-GB"/>
        </w:rPr>
        <w:t>In addition to this, we offer three drop-in sessions per week where women new to the service can find out more about what we offer and book an appointment for an initial meeting.</w:t>
      </w:r>
    </w:p>
    <w:p xmlns:wp14="http://schemas.microsoft.com/office/word/2010/wordml" w:rsidP="730E2E4D" wp14:paraId="740D2B0F" wp14:textId="2E8CCDDC">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730E2E4D" w:rsidR="3663BCBC">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The drop-ins also provide a space where women can access support on a regular or occasional basis as their needs require, including referral on to other mental health providers where </w:t>
      </w:r>
      <w:r w:rsidRPr="730E2E4D" w:rsidR="3663BCBC">
        <w:rPr>
          <w:rFonts w:ascii="Calibri" w:hAnsi="Calibri" w:eastAsia="Calibri" w:cs="Calibri"/>
          <w:b w:val="0"/>
          <w:bCs w:val="0"/>
          <w:i w:val="0"/>
          <w:iCs w:val="0"/>
          <w:caps w:val="0"/>
          <w:smallCaps w:val="0"/>
          <w:noProof w:val="0"/>
          <w:color w:val="000000" w:themeColor="text1" w:themeTint="FF" w:themeShade="FF"/>
          <w:sz w:val="24"/>
          <w:szCs w:val="24"/>
          <w:lang w:val="en-GB"/>
        </w:rPr>
        <w:t>appropriate</w:t>
      </w:r>
      <w:r w:rsidRPr="730E2E4D" w:rsidR="3663BCBC">
        <w:rPr>
          <w:rFonts w:ascii="Calibri" w:hAnsi="Calibri" w:eastAsia="Calibri" w:cs="Calibri"/>
          <w:b w:val="0"/>
          <w:bCs w:val="0"/>
          <w:i w:val="0"/>
          <w:iCs w:val="0"/>
          <w:caps w:val="0"/>
          <w:smallCaps w:val="0"/>
          <w:noProof w:val="0"/>
          <w:color w:val="000000" w:themeColor="text1" w:themeTint="FF" w:themeShade="FF"/>
          <w:sz w:val="24"/>
          <w:szCs w:val="24"/>
          <w:lang w:val="en-GB"/>
        </w:rPr>
        <w:t>.</w:t>
      </w:r>
    </w:p>
    <w:p xmlns:wp14="http://schemas.microsoft.com/office/word/2010/wordml" w:rsidP="730E2E4D" wp14:paraId="0AA1081F" wp14:textId="436EB516">
      <w:pPr>
        <w:spacing w:before="0" w:beforeAutospacing="off" w:after="0" w:afterAutospacing="off"/>
        <w:rPr>
          <w:rFonts w:ascii="Calibri" w:hAnsi="Calibri" w:eastAsia="Calibri" w:cs="Calibri"/>
          <w:b w:val="1"/>
          <w:bCs w:val="1"/>
          <w:i w:val="0"/>
          <w:iCs w:val="0"/>
          <w:caps w:val="0"/>
          <w:smallCaps w:val="0"/>
          <w:noProof w:val="0"/>
          <w:color w:val="000000" w:themeColor="text1" w:themeTint="FF" w:themeShade="FF"/>
          <w:sz w:val="24"/>
          <w:szCs w:val="24"/>
          <w:lang w:val="en-GB"/>
        </w:rPr>
      </w:pPr>
    </w:p>
    <w:p xmlns:wp14="http://schemas.microsoft.com/office/word/2010/wordml" w:rsidP="730E2E4D" wp14:paraId="505BB556" wp14:textId="6E5BBAA8">
      <w:pPr>
        <w:pStyle w:val="Normal"/>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730E2E4D" w:rsidR="2E7FAE46">
        <w:rPr>
          <w:rFonts w:ascii="Calibri" w:hAnsi="Calibri" w:eastAsia="Calibri" w:cs="Calibri"/>
          <w:b w:val="1"/>
          <w:bCs w:val="1"/>
          <w:i w:val="0"/>
          <w:iCs w:val="0"/>
          <w:caps w:val="0"/>
          <w:smallCaps w:val="0"/>
          <w:noProof w:val="0"/>
          <w:color w:val="000000" w:themeColor="text1" w:themeTint="FF" w:themeShade="FF"/>
          <w:sz w:val="24"/>
          <w:szCs w:val="24"/>
          <w:lang w:val="en-GB"/>
        </w:rPr>
        <w:t xml:space="preserve">Assistant Walk Leader </w:t>
      </w:r>
      <w:r w:rsidRPr="730E2E4D" w:rsidR="02256C82">
        <w:rPr>
          <w:rFonts w:ascii="Calibri" w:hAnsi="Calibri" w:eastAsia="Calibri" w:cs="Calibri"/>
          <w:b w:val="1"/>
          <w:bCs w:val="1"/>
          <w:i w:val="0"/>
          <w:iCs w:val="0"/>
          <w:caps w:val="0"/>
          <w:smallCaps w:val="0"/>
          <w:noProof w:val="0"/>
          <w:color w:val="000000" w:themeColor="text1" w:themeTint="FF" w:themeShade="FF"/>
          <w:sz w:val="24"/>
          <w:szCs w:val="24"/>
          <w:lang w:val="en-GB"/>
        </w:rPr>
        <w:t xml:space="preserve">Volunteer - </w:t>
      </w:r>
      <w:r w:rsidRPr="730E2E4D" w:rsidR="2E7FAE46">
        <w:rPr>
          <w:rFonts w:ascii="Calibri" w:hAnsi="Calibri" w:eastAsia="Calibri" w:cs="Calibri"/>
          <w:b w:val="1"/>
          <w:bCs w:val="1"/>
          <w:i w:val="0"/>
          <w:iCs w:val="0"/>
          <w:caps w:val="0"/>
          <w:smallCaps w:val="0"/>
          <w:noProof w:val="0"/>
          <w:color w:val="000000" w:themeColor="text1" w:themeTint="FF" w:themeShade="FF"/>
          <w:sz w:val="24"/>
          <w:szCs w:val="24"/>
          <w:lang w:val="en-GB"/>
        </w:rPr>
        <w:t>Huddersfield</w:t>
      </w:r>
    </w:p>
    <w:p xmlns:wp14="http://schemas.microsoft.com/office/word/2010/wordml" w:rsidP="730E2E4D" wp14:paraId="31CFED7E" wp14:textId="1B3DC318">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Are you physically active, fond of the outdoors, and passionate about supporting women’s mental health? Join our WomenCentre team as a </w:t>
      </w:r>
      <w:r w:rsidRPr="730E2E4D" w:rsidR="2E7FAE46">
        <w:rPr>
          <w:rFonts w:ascii="Calibri" w:hAnsi="Calibri" w:eastAsia="Calibri" w:cs="Calibri"/>
          <w:b w:val="1"/>
          <w:bCs w:val="1"/>
          <w:i w:val="0"/>
          <w:iCs w:val="0"/>
          <w:caps w:val="0"/>
          <w:smallCaps w:val="0"/>
          <w:noProof w:val="0"/>
          <w:color w:val="000000" w:themeColor="text1" w:themeTint="FF" w:themeShade="FF"/>
          <w:sz w:val="22"/>
          <w:szCs w:val="22"/>
          <w:lang w:val="en-GB"/>
        </w:rPr>
        <w:t>Volunteer Assistant Walk Leader</w:t>
      </w: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in the </w:t>
      </w:r>
      <w:r w:rsidRPr="730E2E4D" w:rsidR="2E7FAE46">
        <w:rPr>
          <w:rFonts w:ascii="Calibri" w:hAnsi="Calibri" w:eastAsia="Calibri" w:cs="Calibri"/>
          <w:b w:val="1"/>
          <w:bCs w:val="1"/>
          <w:i w:val="0"/>
          <w:iCs w:val="0"/>
          <w:caps w:val="0"/>
          <w:smallCaps w:val="0"/>
          <w:noProof w:val="0"/>
          <w:color w:val="000000" w:themeColor="text1" w:themeTint="FF" w:themeShade="FF"/>
          <w:sz w:val="22"/>
          <w:szCs w:val="22"/>
          <w:lang w:val="en-GB"/>
        </w:rPr>
        <w:t>Huddersfield area</w:t>
      </w: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help us make a real difference in our community!</w:t>
      </w:r>
    </w:p>
    <w:p xmlns:wp14="http://schemas.microsoft.com/office/word/2010/wordml" w:rsidP="730E2E4D" wp14:paraId="094B3758" wp14:textId="07BA9A4A">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xmlns:wp14="http://schemas.microsoft.com/office/word/2010/wordml" w:rsidP="730E2E4D" wp14:paraId="0A9E9557" wp14:textId="227FAB28">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730E2E4D" w:rsidR="2E7FAE46">
        <w:rPr>
          <w:rFonts w:ascii="Calibri" w:hAnsi="Calibri" w:eastAsia="Calibri" w:cs="Calibri"/>
          <w:b w:val="1"/>
          <w:bCs w:val="1"/>
          <w:i w:val="0"/>
          <w:iCs w:val="0"/>
          <w:caps w:val="0"/>
          <w:smallCaps w:val="0"/>
          <w:noProof w:val="0"/>
          <w:color w:val="000000" w:themeColor="text1" w:themeTint="FF" w:themeShade="FF"/>
          <w:sz w:val="24"/>
          <w:szCs w:val="24"/>
          <w:lang w:val="en-GB"/>
        </w:rPr>
        <w:t>About the Role</w:t>
      </w:r>
    </w:p>
    <w:p xmlns:wp14="http://schemas.microsoft.com/office/word/2010/wordml" w:rsidP="730E2E4D" wp14:paraId="613751F4" wp14:textId="7A105428">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We are looking for friendly, active volunteers to support our existing walk leaders </w:t>
      </w:r>
      <w:r w:rsidRPr="730E2E4D" w:rsidR="2E7FAE46">
        <w:rPr>
          <w:rFonts w:ascii="Calibri" w:hAnsi="Calibri" w:eastAsia="Calibri" w:cs="Calibri"/>
          <w:b w:val="1"/>
          <w:bCs w:val="1"/>
          <w:i w:val="0"/>
          <w:iCs w:val="0"/>
          <w:caps w:val="0"/>
          <w:smallCaps w:val="0"/>
          <w:noProof w:val="0"/>
          <w:color w:val="000000" w:themeColor="text1" w:themeTint="FF" w:themeShade="FF"/>
          <w:sz w:val="22"/>
          <w:szCs w:val="22"/>
          <w:lang w:val="en-GB"/>
        </w:rPr>
        <w:t>once every fortnight on a Thursday</w:t>
      </w: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 You will join a supportive group of women on pre-planned, scenic walks designed to boost mental health, wellbeing, and connection.</w:t>
      </w:r>
    </w:p>
    <w:p xmlns:wp14="http://schemas.microsoft.com/office/word/2010/wordml" w:rsidP="730E2E4D" wp14:paraId="0E41DCAF" wp14:textId="1D5A1977">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730E2E4D" wp14:paraId="3B0FDA12" wp14:textId="68238810">
      <w:pPr>
        <w:pStyle w:val="ListParagraph"/>
        <w:numPr>
          <w:ilvl w:val="0"/>
          <w:numId w:val="1"/>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1"/>
          <w:bCs w:val="1"/>
          <w:i w:val="0"/>
          <w:iCs w:val="0"/>
          <w:caps w:val="0"/>
          <w:smallCaps w:val="0"/>
          <w:noProof w:val="0"/>
          <w:color w:val="000000" w:themeColor="text1" w:themeTint="FF" w:themeShade="FF"/>
          <w:sz w:val="22"/>
          <w:szCs w:val="22"/>
          <w:lang w:val="en-GB"/>
        </w:rPr>
        <w:t>Commitment:</w:t>
      </w: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Just a few hours once a fortnight on Thursdays.</w:t>
      </w:r>
    </w:p>
    <w:p xmlns:wp14="http://schemas.microsoft.com/office/word/2010/wordml" w:rsidP="730E2E4D" wp14:paraId="33729D13" wp14:textId="7863394B">
      <w:pPr>
        <w:pStyle w:val="ListParagraph"/>
        <w:numPr>
          <w:ilvl w:val="0"/>
          <w:numId w:val="1"/>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1"/>
          <w:bCs w:val="1"/>
          <w:i w:val="0"/>
          <w:iCs w:val="0"/>
          <w:caps w:val="0"/>
          <w:smallCaps w:val="0"/>
          <w:noProof w:val="0"/>
          <w:color w:val="000000" w:themeColor="text1" w:themeTint="FF" w:themeShade="FF"/>
          <w:sz w:val="22"/>
          <w:szCs w:val="22"/>
          <w:lang w:val="en-GB"/>
        </w:rPr>
        <w:t>Location:</w:t>
      </w: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Various beautiful, pre-planned routes around Huddersfield.</w:t>
      </w:r>
    </w:p>
    <w:p xmlns:wp14="http://schemas.microsoft.com/office/word/2010/wordml" w:rsidP="730E2E4D" wp14:paraId="1D44879F" wp14:textId="409A8A9B">
      <w:pPr>
        <w:pStyle w:val="ListParagraph"/>
        <w:numPr>
          <w:ilvl w:val="0"/>
          <w:numId w:val="1"/>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1"/>
          <w:bCs w:val="1"/>
          <w:i w:val="0"/>
          <w:iCs w:val="0"/>
          <w:caps w:val="0"/>
          <w:smallCaps w:val="0"/>
          <w:noProof w:val="0"/>
          <w:color w:val="000000" w:themeColor="text1" w:themeTint="FF" w:themeShade="FF"/>
          <w:sz w:val="22"/>
          <w:szCs w:val="22"/>
          <w:lang w:val="en-GB"/>
        </w:rPr>
        <w:t>Training:</w:t>
      </w: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You have the option to take a free, </w:t>
      </w:r>
      <w:r w:rsidRPr="730E2E4D" w:rsidR="2E7FAE46">
        <w:rPr>
          <w:rFonts w:ascii="Calibri" w:hAnsi="Calibri" w:eastAsia="Calibri" w:cs="Calibri"/>
          <w:b w:val="1"/>
          <w:bCs w:val="1"/>
          <w:i w:val="0"/>
          <w:iCs w:val="0"/>
          <w:caps w:val="0"/>
          <w:smallCaps w:val="0"/>
          <w:noProof w:val="0"/>
          <w:color w:val="000000" w:themeColor="text1" w:themeTint="FF" w:themeShade="FF"/>
          <w:sz w:val="22"/>
          <w:szCs w:val="22"/>
          <w:lang w:val="en-GB"/>
        </w:rPr>
        <w:t>1-day Walk Leader Course</w:t>
      </w: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 though this is completely optional!</w:t>
      </w:r>
    </w:p>
    <w:p xmlns:wp14="http://schemas.microsoft.com/office/word/2010/wordml" w:rsidP="730E2E4D" wp14:paraId="21A0492C" wp14:textId="64A6747B">
      <w:pPr>
        <w:spacing w:before="0" w:beforeAutospacing="off" w:after="0" w:afterAutospacing="off"/>
        <w:ind w:left="720"/>
        <w:rPr>
          <w:rFonts w:ascii="Calibri" w:hAnsi="Calibri" w:eastAsia="Calibri" w:cs="Calibri"/>
          <w:b w:val="0"/>
          <w:bCs w:val="0"/>
          <w:i w:val="0"/>
          <w:iCs w:val="0"/>
          <w:caps w:val="0"/>
          <w:smallCaps w:val="0"/>
          <w:noProof w:val="0"/>
          <w:color w:val="000000" w:themeColor="text1" w:themeTint="FF" w:themeShade="FF"/>
          <w:sz w:val="24"/>
          <w:szCs w:val="24"/>
          <w:lang w:val="en-US"/>
        </w:rPr>
      </w:pPr>
    </w:p>
    <w:p xmlns:wp14="http://schemas.microsoft.com/office/word/2010/wordml" w:rsidP="730E2E4D" wp14:paraId="5FADF7F6" wp14:textId="1AB9308F">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730E2E4D" w:rsidR="2E7FAE46">
        <w:rPr>
          <w:rFonts w:ascii="Calibri" w:hAnsi="Calibri" w:eastAsia="Calibri" w:cs="Calibri"/>
          <w:b w:val="1"/>
          <w:bCs w:val="1"/>
          <w:i w:val="0"/>
          <w:iCs w:val="0"/>
          <w:caps w:val="0"/>
          <w:smallCaps w:val="0"/>
          <w:noProof w:val="0"/>
          <w:color w:val="000000" w:themeColor="text1" w:themeTint="FF" w:themeShade="FF"/>
          <w:sz w:val="24"/>
          <w:szCs w:val="24"/>
          <w:lang w:val="en-GB"/>
        </w:rPr>
        <w:t>Who We Are Looking For</w:t>
      </w:r>
    </w:p>
    <w:p xmlns:wp14="http://schemas.microsoft.com/office/word/2010/wordml" w:rsidP="730E2E4D" wp14:paraId="5BC57AAB" wp14:textId="41702CA9">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This rewarding role is perfect for you if you:</w:t>
      </w:r>
    </w:p>
    <w:p xmlns:wp14="http://schemas.microsoft.com/office/word/2010/wordml" w:rsidP="730E2E4D" wp14:paraId="1B81F1E8" wp14:textId="1BFF35D3">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730E2E4D" wp14:paraId="2F1A3597" wp14:textId="0EEDF0E0">
      <w:pPr>
        <w:pStyle w:val="ListParagraph"/>
        <w:numPr>
          <w:ilvl w:val="0"/>
          <w:numId w:val="2"/>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Love being out in nature and staying active.</w:t>
      </w:r>
    </w:p>
    <w:p xmlns:wp14="http://schemas.microsoft.com/office/word/2010/wordml" w:rsidP="730E2E4D" wp14:paraId="0D23D649" wp14:textId="45781422">
      <w:pPr>
        <w:pStyle w:val="ListParagraph"/>
        <w:numPr>
          <w:ilvl w:val="0"/>
          <w:numId w:val="2"/>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Are a warm, encouraging person who enjoys chatting with others.</w:t>
      </w:r>
    </w:p>
    <w:p xmlns:wp14="http://schemas.microsoft.com/office/word/2010/wordml" w:rsidP="730E2E4D" wp14:paraId="64AF4924" wp14:textId="6F16CEC7">
      <w:pPr>
        <w:pStyle w:val="ListParagraph"/>
        <w:numPr>
          <w:ilvl w:val="0"/>
          <w:numId w:val="2"/>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Want to help create a safe, welcoming space for women to improve their wellbeing.</w:t>
      </w:r>
    </w:p>
    <w:p xmlns:wp14="http://schemas.microsoft.com/office/word/2010/wordml" w:rsidP="730E2E4D" wp14:paraId="0ACB4D1C" wp14:textId="67320A28">
      <w:pPr>
        <w:spacing w:before="0" w:beforeAutospacing="off" w:after="0" w:afterAutospacing="off"/>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730E2E4D" wp14:paraId="21D6D546" wp14:textId="03E9A67C">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730E2E4D" w:rsidR="2E7FAE46">
        <w:rPr>
          <w:rFonts w:ascii="Calibri" w:hAnsi="Calibri" w:eastAsia="Calibri" w:cs="Calibri"/>
          <w:b w:val="1"/>
          <w:bCs w:val="1"/>
          <w:i w:val="0"/>
          <w:iCs w:val="0"/>
          <w:caps w:val="0"/>
          <w:smallCaps w:val="0"/>
          <w:noProof w:val="0"/>
          <w:color w:val="000000" w:themeColor="text1" w:themeTint="FF" w:themeShade="FF"/>
          <w:sz w:val="24"/>
          <w:szCs w:val="24"/>
          <w:lang w:val="en-GB"/>
        </w:rPr>
        <w:t>Benefits to You</w:t>
      </w:r>
    </w:p>
    <w:p xmlns:wp14="http://schemas.microsoft.com/office/word/2010/wordml" w:rsidP="730E2E4D" wp14:paraId="74108090" wp14:textId="36AEF8EF">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730E2E4D" wp14:paraId="475E1F2D" wp14:textId="13E2011D">
      <w:pPr>
        <w:pStyle w:val="ListParagraph"/>
        <w:numPr>
          <w:ilvl w:val="0"/>
          <w:numId w:val="3"/>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Give back to your local community and support vital mental health initiatives.</w:t>
      </w:r>
    </w:p>
    <w:p xmlns:wp14="http://schemas.microsoft.com/office/word/2010/wordml" w:rsidP="730E2E4D" wp14:paraId="6A22E83E" wp14:textId="135398CF">
      <w:pPr>
        <w:pStyle w:val="ListParagraph"/>
        <w:numPr>
          <w:ilvl w:val="0"/>
          <w:numId w:val="3"/>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Enjoy the physical and mental rewards of regular fresh air and exercise.</w:t>
      </w:r>
    </w:p>
    <w:p xmlns:wp14="http://schemas.microsoft.com/office/word/2010/wordml" w:rsidP="730E2E4D" wp14:paraId="0E0AE004" wp14:textId="2D1B22B6">
      <w:pPr>
        <w:pStyle w:val="ListParagraph"/>
        <w:numPr>
          <w:ilvl w:val="0"/>
          <w:numId w:val="3"/>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Build your CV with an optional, certified Walk Leader qualification.</w:t>
      </w:r>
    </w:p>
    <w:p xmlns:wp14="http://schemas.microsoft.com/office/word/2010/wordml" w:rsidP="730E2E4D" wp14:paraId="6F721523" wp14:textId="4672BB10">
      <w:pPr>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1"/>
          <w:bCs w:val="1"/>
          <w:i w:val="0"/>
          <w:iCs w:val="0"/>
          <w:caps w:val="0"/>
          <w:smallCaps w:val="0"/>
          <w:noProof w:val="0"/>
          <w:color w:val="000000" w:themeColor="text1" w:themeTint="FF" w:themeShade="FF"/>
          <w:sz w:val="24"/>
          <w:szCs w:val="24"/>
          <w:lang w:val="en-GB"/>
        </w:rPr>
        <w:t>Roles and responsibilities:</w:t>
      </w:r>
      <w:r>
        <w:br/>
      </w: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As an Assistant Walk Leader, your main focus is to support the main walk leaders and ensure the group stays safe, connected, and happy.</w:t>
      </w:r>
    </w:p>
    <w:p xmlns:wp14="http://schemas.microsoft.com/office/word/2010/wordml" w:rsidP="730E2E4D" wp14:paraId="5CD214D4" wp14:textId="3386AF67">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730E2E4D" w:rsidR="2E7FAE46">
        <w:rPr>
          <w:rFonts w:ascii="Calibri" w:hAnsi="Calibri" w:eastAsia="Calibri" w:cs="Calibri"/>
          <w:b w:val="1"/>
          <w:bCs w:val="1"/>
          <w:i w:val="0"/>
          <w:iCs w:val="0"/>
          <w:caps w:val="0"/>
          <w:smallCaps w:val="0"/>
          <w:noProof w:val="0"/>
          <w:color w:val="000000" w:themeColor="text1" w:themeTint="FF" w:themeShade="FF"/>
          <w:sz w:val="24"/>
          <w:szCs w:val="24"/>
          <w:lang w:val="en-GB"/>
        </w:rPr>
        <w:t>Group Support &amp; Safety</w:t>
      </w:r>
    </w:p>
    <w:p xmlns:wp14="http://schemas.microsoft.com/office/word/2010/wordml" w:rsidP="730E2E4D" wp14:paraId="6DA027FA" wp14:textId="4D9F12B0">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730E2E4D" wp14:paraId="63877835" wp14:textId="56E87EC8">
      <w:pPr>
        <w:pStyle w:val="ListParagraph"/>
        <w:numPr>
          <w:ilvl w:val="0"/>
          <w:numId w:val="4"/>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1"/>
          <w:bCs w:val="1"/>
          <w:i w:val="0"/>
          <w:iCs w:val="0"/>
          <w:caps w:val="0"/>
          <w:smallCaps w:val="0"/>
          <w:noProof w:val="0"/>
          <w:color w:val="000000" w:themeColor="text1" w:themeTint="FF" w:themeShade="FF"/>
          <w:sz w:val="22"/>
          <w:szCs w:val="22"/>
          <w:lang w:val="en-GB"/>
        </w:rPr>
        <w:t>Back-marker duty:</w:t>
      </w: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Walk at the rear of the group to ensure no one gets left behind or feels rushed.</w:t>
      </w:r>
    </w:p>
    <w:p xmlns:wp14="http://schemas.microsoft.com/office/word/2010/wordml" w:rsidP="730E2E4D" wp14:paraId="1645CCD6" wp14:textId="2B17CFE8">
      <w:pPr>
        <w:pStyle w:val="ListParagraph"/>
        <w:numPr>
          <w:ilvl w:val="0"/>
          <w:numId w:val="4"/>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1"/>
          <w:bCs w:val="1"/>
          <w:i w:val="0"/>
          <w:iCs w:val="0"/>
          <w:caps w:val="0"/>
          <w:smallCaps w:val="0"/>
          <w:noProof w:val="0"/>
          <w:color w:val="000000" w:themeColor="text1" w:themeTint="FF" w:themeShade="FF"/>
          <w:sz w:val="22"/>
          <w:szCs w:val="22"/>
          <w:lang w:val="en-GB"/>
        </w:rPr>
        <w:t>Pace monitoring:</w:t>
      </w: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Help keep a steady, inclusive pace that accommodates all fitness levels in the group.</w:t>
      </w:r>
    </w:p>
    <w:p xmlns:wp14="http://schemas.microsoft.com/office/word/2010/wordml" w:rsidP="730E2E4D" wp14:paraId="5F815DBB" wp14:textId="2483E259">
      <w:pPr>
        <w:pStyle w:val="ListParagraph"/>
        <w:numPr>
          <w:ilvl w:val="0"/>
          <w:numId w:val="4"/>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730E2E4D" w:rsidR="2E7FAE46">
        <w:rPr>
          <w:rFonts w:ascii="Calibri" w:hAnsi="Calibri" w:eastAsia="Calibri" w:cs="Calibri"/>
          <w:b w:val="1"/>
          <w:bCs w:val="1"/>
          <w:i w:val="0"/>
          <w:iCs w:val="0"/>
          <w:caps w:val="0"/>
          <w:smallCaps w:val="0"/>
          <w:noProof w:val="0"/>
          <w:color w:val="000000" w:themeColor="text1" w:themeTint="FF" w:themeShade="FF"/>
          <w:sz w:val="22"/>
          <w:szCs w:val="22"/>
          <w:lang w:val="en-GB"/>
        </w:rPr>
        <w:t>Route awareness:</w:t>
      </w: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Familiarise yourself with the pre-planned route before setting off to </w:t>
      </w: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assist</w:t>
      </w: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with basic navigation if needed.</w:t>
      </w:r>
    </w:p>
    <w:p xmlns:wp14="http://schemas.microsoft.com/office/word/2010/wordml" w:rsidP="730E2E4D" wp14:paraId="0099F693" wp14:textId="1F4A01B8">
      <w:pPr>
        <w:pStyle w:val="Normal"/>
        <w:spacing w:before="0" w:beforeAutospacing="off" w:after="0" w:afterAutospacing="off"/>
        <w:ind w:left="0"/>
        <w:rPr>
          <w:rFonts w:ascii="Calibri" w:hAnsi="Calibri" w:eastAsia="Calibri" w:cs="Calibri"/>
          <w:b w:val="0"/>
          <w:bCs w:val="0"/>
          <w:i w:val="0"/>
          <w:iCs w:val="0"/>
          <w:caps w:val="0"/>
          <w:smallCaps w:val="0"/>
          <w:noProof w:val="0"/>
          <w:color w:val="000000" w:themeColor="text1" w:themeTint="FF" w:themeShade="FF"/>
          <w:sz w:val="24"/>
          <w:szCs w:val="24"/>
          <w:lang w:val="en-US"/>
        </w:rPr>
      </w:pPr>
      <w:r w:rsidRPr="730E2E4D" w:rsidR="2E7FAE46">
        <w:rPr>
          <w:rFonts w:ascii="Calibri" w:hAnsi="Calibri" w:eastAsia="Calibri" w:cs="Calibri"/>
          <w:b w:val="1"/>
          <w:bCs w:val="1"/>
          <w:i w:val="0"/>
          <w:iCs w:val="0"/>
          <w:caps w:val="0"/>
          <w:smallCaps w:val="0"/>
          <w:noProof w:val="0"/>
          <w:color w:val="000000" w:themeColor="text1" w:themeTint="FF" w:themeShade="FF"/>
          <w:sz w:val="24"/>
          <w:szCs w:val="24"/>
          <w:lang w:val="en-GB"/>
        </w:rPr>
        <w:t>Wellbeing &amp; Connection</w:t>
      </w:r>
    </w:p>
    <w:p xmlns:wp14="http://schemas.microsoft.com/office/word/2010/wordml" w:rsidP="730E2E4D" wp14:paraId="70158D98" wp14:textId="3CA9B0AA">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730E2E4D" wp14:paraId="4C757A9E" wp14:textId="7807B937">
      <w:pPr>
        <w:pStyle w:val="ListParagraph"/>
        <w:numPr>
          <w:ilvl w:val="0"/>
          <w:numId w:val="5"/>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1"/>
          <w:bCs w:val="1"/>
          <w:i w:val="0"/>
          <w:iCs w:val="0"/>
          <w:caps w:val="0"/>
          <w:smallCaps w:val="0"/>
          <w:noProof w:val="0"/>
          <w:color w:val="000000" w:themeColor="text1" w:themeTint="FF" w:themeShade="FF"/>
          <w:sz w:val="22"/>
          <w:szCs w:val="22"/>
          <w:lang w:val="en-GB"/>
        </w:rPr>
        <w:t>Warm welcomes:</w:t>
      </w: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Greet the women as they arrive and help make newcomers feel safe and included.</w:t>
      </w:r>
    </w:p>
    <w:p xmlns:wp14="http://schemas.microsoft.com/office/word/2010/wordml" w:rsidP="730E2E4D" wp14:paraId="4274653E" wp14:textId="7CC8EE8C">
      <w:pPr>
        <w:pStyle w:val="ListParagraph"/>
        <w:numPr>
          <w:ilvl w:val="0"/>
          <w:numId w:val="5"/>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1"/>
          <w:bCs w:val="1"/>
          <w:i w:val="0"/>
          <w:iCs w:val="0"/>
          <w:caps w:val="0"/>
          <w:smallCaps w:val="0"/>
          <w:noProof w:val="0"/>
          <w:color w:val="000000" w:themeColor="text1" w:themeTint="FF" w:themeShade="FF"/>
          <w:sz w:val="22"/>
          <w:szCs w:val="22"/>
          <w:lang w:val="en-GB"/>
        </w:rPr>
        <w:t>Friendly conversation:</w:t>
      </w: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Chat with participants during the walk, offering a listening ear and a supportive, non-judgmental presence.</w:t>
      </w:r>
    </w:p>
    <w:p xmlns:wp14="http://schemas.microsoft.com/office/word/2010/wordml" w:rsidP="730E2E4D" wp14:paraId="355677E0" wp14:textId="6367E084">
      <w:pPr>
        <w:pStyle w:val="ListParagraph"/>
        <w:numPr>
          <w:ilvl w:val="0"/>
          <w:numId w:val="5"/>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1"/>
          <w:bCs w:val="1"/>
          <w:i w:val="0"/>
          <w:iCs w:val="0"/>
          <w:caps w:val="0"/>
          <w:smallCaps w:val="0"/>
          <w:noProof w:val="0"/>
          <w:color w:val="000000" w:themeColor="text1" w:themeTint="FF" w:themeShade="FF"/>
          <w:sz w:val="22"/>
          <w:szCs w:val="22"/>
          <w:lang w:val="en-GB"/>
        </w:rPr>
        <w:t>Boost morale:</w:t>
      </w: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Keep spirits high, offering encouragement if a participant is finding a section of the walk challenging.</w:t>
      </w:r>
      <w:r>
        <w:br/>
      </w:r>
    </w:p>
    <w:p xmlns:wp14="http://schemas.microsoft.com/office/word/2010/wordml" w:rsidP="730E2E4D" wp14:paraId="6CA860A4" wp14:textId="4D89E683">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730E2E4D" w:rsidR="2E7FAE46">
        <w:rPr>
          <w:rFonts w:ascii="Calibri" w:hAnsi="Calibri" w:eastAsia="Calibri" w:cs="Calibri"/>
          <w:b w:val="1"/>
          <w:bCs w:val="1"/>
          <w:i w:val="0"/>
          <w:iCs w:val="0"/>
          <w:caps w:val="0"/>
          <w:smallCaps w:val="0"/>
          <w:noProof w:val="0"/>
          <w:color w:val="000000" w:themeColor="text1" w:themeTint="FF" w:themeShade="FF"/>
          <w:sz w:val="24"/>
          <w:szCs w:val="24"/>
          <w:lang w:val="en-GB"/>
        </w:rPr>
        <w:t>Incident Management</w:t>
      </w:r>
    </w:p>
    <w:p xmlns:wp14="http://schemas.microsoft.com/office/word/2010/wordml" w:rsidP="730E2E4D" wp14:paraId="20E7CD13" wp14:textId="43F90A6F">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730E2E4D" wp14:paraId="7CC4D32C" wp14:textId="73378749">
      <w:pPr>
        <w:pStyle w:val="ListParagraph"/>
        <w:numPr>
          <w:ilvl w:val="0"/>
          <w:numId w:val="6"/>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1"/>
          <w:bCs w:val="1"/>
          <w:i w:val="0"/>
          <w:iCs w:val="0"/>
          <w:caps w:val="0"/>
          <w:smallCaps w:val="0"/>
          <w:noProof w:val="0"/>
          <w:color w:val="000000" w:themeColor="text1" w:themeTint="FF" w:themeShade="FF"/>
          <w:sz w:val="22"/>
          <w:szCs w:val="22"/>
          <w:lang w:val="en-GB"/>
        </w:rPr>
        <w:t>Headcounts:</w:t>
      </w: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Assist the main leader with regular headcounts at key points along the route.</w:t>
      </w:r>
    </w:p>
    <w:p xmlns:wp14="http://schemas.microsoft.com/office/word/2010/wordml" w:rsidP="730E2E4D" wp14:paraId="681FB170" wp14:textId="66A1070C">
      <w:pPr>
        <w:pStyle w:val="ListParagraph"/>
        <w:numPr>
          <w:ilvl w:val="0"/>
          <w:numId w:val="6"/>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1"/>
          <w:bCs w:val="1"/>
          <w:i w:val="0"/>
          <w:iCs w:val="0"/>
          <w:caps w:val="0"/>
          <w:smallCaps w:val="0"/>
          <w:noProof w:val="0"/>
          <w:color w:val="000000" w:themeColor="text1" w:themeTint="FF" w:themeShade="FF"/>
          <w:sz w:val="22"/>
          <w:szCs w:val="22"/>
          <w:lang w:val="en-GB"/>
        </w:rPr>
        <w:t>Emergency backup:</w:t>
      </w: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Help the main leader manage minor incidents, such as offering basic first aid or guiding the group to a safe spot if a pause is needed.</w:t>
      </w:r>
    </w:p>
    <w:p xmlns:wp14="http://schemas.microsoft.com/office/word/2010/wordml" w:rsidP="730E2E4D" wp14:paraId="5B66F929" wp14:textId="17DEF4B1">
      <w:pPr>
        <w:pStyle w:val="ListParagraph"/>
        <w:numPr>
          <w:ilvl w:val="0"/>
          <w:numId w:val="6"/>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1"/>
          <w:bCs w:val="1"/>
          <w:i w:val="0"/>
          <w:iCs w:val="0"/>
          <w:caps w:val="0"/>
          <w:smallCaps w:val="0"/>
          <w:noProof w:val="0"/>
          <w:color w:val="000000" w:themeColor="text1" w:themeTint="FF" w:themeShade="FF"/>
          <w:sz w:val="22"/>
          <w:szCs w:val="22"/>
          <w:lang w:val="en-GB"/>
        </w:rPr>
        <w:t>Feedback:</w:t>
      </w: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Share any feedback, concerns, or highlights from the walkers with the main coordinator after the walk.</w:t>
      </w:r>
    </w:p>
    <w:p xmlns:wp14="http://schemas.microsoft.com/office/word/2010/wordml" w:rsidP="730E2E4D" wp14:paraId="7FBC9945" wp14:textId="7A3A4302">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xmlns:wp14="http://schemas.microsoft.com/office/word/2010/wordml" w:rsidP="730E2E4D" wp14:paraId="5A4492DF" wp14:textId="232DF365">
      <w:pPr>
        <w:pStyle w:val="Normal"/>
        <w:spacing w:before="0" w:beforeAutospacing="off" w:after="0" w:afterAutospacing="off"/>
        <w:rPr>
          <w:rFonts w:ascii="Calibri" w:hAnsi="Calibri" w:eastAsia="Calibri" w:cs="Calibri"/>
          <w:noProof w:val="0"/>
          <w:sz w:val="24"/>
          <w:szCs w:val="24"/>
          <w:lang w:val="en-GB"/>
        </w:rPr>
      </w:pPr>
      <w:r w:rsidRPr="730E2E4D" w:rsidR="03802BC2">
        <w:rPr>
          <w:rFonts w:ascii="Calibri" w:hAnsi="Calibri" w:eastAsia="Calibri" w:cs="Calibri"/>
          <w:b w:val="0"/>
          <w:bCs w:val="0"/>
          <w:i w:val="0"/>
          <w:iCs w:val="0"/>
          <w:caps w:val="0"/>
          <w:smallCaps w:val="0"/>
          <w:noProof w:val="0"/>
          <w:color w:val="000000" w:themeColor="text1" w:themeTint="FF" w:themeShade="FF"/>
          <w:sz w:val="24"/>
          <w:szCs w:val="24"/>
          <w:lang w:val="en-GB"/>
        </w:rPr>
        <w:t xml:space="preserve">If you are interested in this volunteer role, please contact WomenCentre via email </w:t>
      </w:r>
      <w:r w:rsidRPr="730E2E4D" w:rsidR="03802BC2">
        <w:rPr>
          <w:rFonts w:ascii="Calibri" w:hAnsi="Calibri" w:eastAsia="Calibri" w:cs="Calibri"/>
          <w:b w:val="0"/>
          <w:bCs w:val="0"/>
          <w:i w:val="0"/>
          <w:iCs w:val="0"/>
          <w:caps w:val="0"/>
          <w:smallCaps w:val="0"/>
          <w:noProof w:val="0"/>
          <w:color w:val="0070C0"/>
          <w:sz w:val="24"/>
          <w:szCs w:val="24"/>
          <w:u w:val="single"/>
          <w:lang w:val="en-GB"/>
        </w:rPr>
        <w:t>zulekha.makda@womencentre.org.uk</w:t>
      </w:r>
    </w:p>
    <w:p xmlns:wp14="http://schemas.microsoft.com/office/word/2010/wordml" w:rsidP="730E2E4D" wp14:paraId="03C91C9D" wp14:textId="7CC5A4C5">
      <w:pPr>
        <w:spacing w:before="0" w:beforeAutospacing="off" w:after="0" w:afterAutospacing="off"/>
        <w:rPr>
          <w:rFonts w:ascii="Calibri" w:hAnsi="Calibri" w:eastAsia="Calibri" w:cs="Calibri"/>
          <w:b w:val="1"/>
          <w:bCs w:val="1"/>
          <w:i w:val="0"/>
          <w:iCs w:val="0"/>
          <w:caps w:val="0"/>
          <w:smallCaps w:val="0"/>
          <w:noProof w:val="0"/>
          <w:color w:val="000000" w:themeColor="text1" w:themeTint="FF" w:themeShade="FF"/>
          <w:sz w:val="24"/>
          <w:szCs w:val="24"/>
          <w:lang w:val="en-GB"/>
        </w:rPr>
      </w:pPr>
    </w:p>
    <w:p xmlns:wp14="http://schemas.microsoft.com/office/word/2010/wordml" w:rsidP="730E2E4D" wp14:paraId="0E66BD72" wp14:textId="311E1E19">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730E2E4D" w:rsidR="2E7FAE46">
        <w:rPr>
          <w:rFonts w:ascii="Calibri" w:hAnsi="Calibri" w:eastAsia="Calibri" w:cs="Calibri"/>
          <w:b w:val="1"/>
          <w:bCs w:val="1"/>
          <w:i w:val="0"/>
          <w:iCs w:val="0"/>
          <w:caps w:val="0"/>
          <w:smallCaps w:val="0"/>
          <w:noProof w:val="0"/>
          <w:color w:val="000000" w:themeColor="text1" w:themeTint="FF" w:themeShade="FF"/>
          <w:sz w:val="24"/>
          <w:szCs w:val="24"/>
          <w:lang w:val="en-GB"/>
        </w:rPr>
        <w:t>NB: This position is open to women only – Equality Act 2010, Schedule 9, Part 1 applies.</w:t>
      </w:r>
    </w:p>
    <w:p xmlns:wp14="http://schemas.microsoft.com/office/word/2010/wordml" w:rsidP="730E2E4D" wp14:paraId="15100B18" wp14:textId="5704806D">
      <w:pPr>
        <w:pStyle w:val="Normal"/>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730E2E4D" w:rsidR="2E7FAE46">
        <w:rPr>
          <w:rFonts w:ascii="Calibri" w:hAnsi="Calibri" w:eastAsia="Calibri" w:cs="Calibri"/>
          <w:b w:val="1"/>
          <w:bCs w:val="1"/>
          <w:i w:val="0"/>
          <w:iCs w:val="0"/>
          <w:caps w:val="0"/>
          <w:smallCaps w:val="0"/>
          <w:noProof w:val="0"/>
          <w:color w:val="000000" w:themeColor="text1" w:themeTint="FF" w:themeShade="FF"/>
          <w:sz w:val="24"/>
          <w:szCs w:val="24"/>
          <w:lang w:val="en-GB"/>
        </w:rPr>
        <w:t>Brief outline of the Walk Leader course</w:t>
      </w:r>
    </w:p>
    <w:p xmlns:wp14="http://schemas.microsoft.com/office/word/2010/wordml" w:rsidP="730E2E4D" wp14:paraId="224C2891" wp14:textId="65B17788">
      <w:pPr>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730E2E4D" w:rsidR="2E7FAE46">
        <w:rPr>
          <w:rFonts w:ascii="Calibri" w:hAnsi="Calibri" w:eastAsia="Calibri" w:cs="Calibri"/>
          <w:b w:val="1"/>
          <w:bCs w:val="1"/>
          <w:i w:val="0"/>
          <w:iCs w:val="0"/>
          <w:caps w:val="0"/>
          <w:smallCaps w:val="0"/>
          <w:noProof w:val="0"/>
          <w:color w:val="000000" w:themeColor="text1" w:themeTint="FF" w:themeShade="FF"/>
          <w:sz w:val="24"/>
          <w:szCs w:val="24"/>
          <w:lang w:val="en-GB"/>
        </w:rPr>
        <w:t>Learning Outcomes:</w:t>
      </w:r>
    </w:p>
    <w:p xmlns:wp14="http://schemas.microsoft.com/office/word/2010/wordml" w:rsidP="730E2E4D" wp14:paraId="5E036FA2" wp14:textId="053C146B">
      <w:pPr>
        <w:pStyle w:val="ListParagraph"/>
        <w:numPr>
          <w:ilvl w:val="0"/>
          <w:numId w:val="7"/>
        </w:numPr>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Knowledge of the benefits to be gained from becoming more active</w:t>
      </w:r>
    </w:p>
    <w:p xmlns:wp14="http://schemas.microsoft.com/office/word/2010/wordml" w:rsidP="730E2E4D" wp14:paraId="03343C12" wp14:textId="1B0688B5">
      <w:pPr>
        <w:pStyle w:val="ListParagraph"/>
        <w:numPr>
          <w:ilvl w:val="0"/>
          <w:numId w:val="7"/>
        </w:numPr>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Understanding what a Everybody Active Walk is and what makes a suitable route for these walks</w:t>
      </w:r>
    </w:p>
    <w:p xmlns:wp14="http://schemas.microsoft.com/office/word/2010/wordml" w:rsidP="730E2E4D" wp14:paraId="740FDAF4" wp14:textId="4820FE85">
      <w:pPr>
        <w:pStyle w:val="ListParagraph"/>
        <w:numPr>
          <w:ilvl w:val="0"/>
          <w:numId w:val="7"/>
        </w:numPr>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Knowledge of the roles and responsibilities of a Walk Leader</w:t>
      </w:r>
    </w:p>
    <w:p xmlns:wp14="http://schemas.microsoft.com/office/word/2010/wordml" w:rsidP="730E2E4D" wp14:paraId="21ABB561" wp14:textId="51A41410">
      <w:pPr>
        <w:pStyle w:val="ListParagraph"/>
        <w:numPr>
          <w:ilvl w:val="0"/>
          <w:numId w:val="7"/>
        </w:numPr>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Understanding how to manage pace on a Everybody Active Walk</w:t>
      </w:r>
    </w:p>
    <w:p xmlns:wp14="http://schemas.microsoft.com/office/word/2010/wordml" w:rsidP="730E2E4D" wp14:paraId="342F5DCD" wp14:textId="07E6F27B">
      <w:pPr>
        <w:pStyle w:val="ListParagraph"/>
        <w:numPr>
          <w:ilvl w:val="0"/>
          <w:numId w:val="7"/>
        </w:numPr>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Awareness of risk assessment and how to recognise and manage potential hazards on a Everybody Active Walk.</w:t>
      </w:r>
    </w:p>
    <w:p xmlns:wp14="http://schemas.microsoft.com/office/word/2010/wordml" w:rsidP="730E2E4D" wp14:paraId="194FEB4A" wp14:textId="57B9A227">
      <w:pPr>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730E2E4D" w:rsidR="2E7FAE46">
        <w:rPr>
          <w:rFonts w:ascii="Calibri" w:hAnsi="Calibri" w:eastAsia="Calibri" w:cs="Calibri"/>
          <w:b w:val="1"/>
          <w:bCs w:val="1"/>
          <w:i w:val="0"/>
          <w:iCs w:val="0"/>
          <w:caps w:val="0"/>
          <w:smallCaps w:val="0"/>
          <w:noProof w:val="0"/>
          <w:color w:val="000000" w:themeColor="text1" w:themeTint="FF" w:themeShade="FF"/>
          <w:sz w:val="24"/>
          <w:szCs w:val="24"/>
          <w:lang w:val="en-GB"/>
        </w:rPr>
        <w:t>Who is this course suitable for?</w:t>
      </w:r>
    </w:p>
    <w:p xmlns:wp14="http://schemas.microsoft.com/office/word/2010/wordml" w:rsidP="730E2E4D" wp14:paraId="1E4D4DBD" wp14:textId="66D08379">
      <w:pPr>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Any adult interested in becoming a volunteer of the Everybody Active Walk project.</w:t>
      </w:r>
      <w:r>
        <w:br/>
      </w: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We highly recommend that volunteers attend a local Everybody Active Walk before doing this training.</w:t>
      </w:r>
      <w:r>
        <w:br/>
      </w: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Staff planning to lead walks as part of their service delivery will also find this course suitable. Course Materials:</w:t>
      </w:r>
      <w:r>
        <w:br/>
      </w: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All who attend will be given a:</w:t>
      </w:r>
    </w:p>
    <w:p xmlns:wp14="http://schemas.microsoft.com/office/word/2010/wordml" w:rsidP="730E2E4D" wp14:paraId="3EE874FD" wp14:textId="1F11B6E1">
      <w:pPr>
        <w:pStyle w:val="ListParagraph"/>
        <w:numPr>
          <w:ilvl w:val="0"/>
          <w:numId w:val="8"/>
        </w:numPr>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Everybody Active Leader Manual</w:t>
      </w:r>
    </w:p>
    <w:p xmlns:wp14="http://schemas.microsoft.com/office/word/2010/wordml" w:rsidP="730E2E4D" wp14:paraId="64168AC8" wp14:textId="6FDC47AF">
      <w:pPr>
        <w:pStyle w:val="ListParagraph"/>
        <w:numPr>
          <w:ilvl w:val="0"/>
          <w:numId w:val="8"/>
        </w:numPr>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Set of ‘in case of emergency’ cards</w:t>
      </w:r>
    </w:p>
    <w:p xmlns:wp14="http://schemas.microsoft.com/office/word/2010/wordml" w:rsidP="730E2E4D" wp14:paraId="2437A517" wp14:textId="04F69027">
      <w:pPr>
        <w:pStyle w:val="ListParagraph"/>
        <w:numPr>
          <w:ilvl w:val="0"/>
          <w:numId w:val="8"/>
        </w:numPr>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Hi viz vest</w:t>
      </w:r>
    </w:p>
    <w:p xmlns:wp14="http://schemas.microsoft.com/office/word/2010/wordml" w:rsidP="730E2E4D" wp14:paraId="2C078E63" wp14:textId="1FB11E73">
      <w:pPr>
        <w:pStyle w:val="ListParagraph"/>
        <w:numPr>
          <w:ilvl w:val="0"/>
          <w:numId w:val="8"/>
        </w:numPr>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30E2E4D" w:rsidR="2E7FAE46">
        <w:rPr>
          <w:rFonts w:ascii="Calibri" w:hAnsi="Calibri" w:eastAsia="Calibri" w:cs="Calibri"/>
          <w:b w:val="0"/>
          <w:bCs w:val="0"/>
          <w:i w:val="0"/>
          <w:iCs w:val="0"/>
          <w:caps w:val="0"/>
          <w:smallCaps w:val="0"/>
          <w:noProof w:val="0"/>
          <w:color w:val="000000" w:themeColor="text1" w:themeTint="FF" w:themeShade="FF"/>
          <w:sz w:val="22"/>
          <w:szCs w:val="22"/>
          <w:lang w:val="en-GB"/>
        </w:rPr>
        <w:t>Certificate</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8">
    <w:nsid w:val="146f87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ed2c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8c7ed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92f22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4d9c9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e4c90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e74d9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08350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EB6953"/>
    <w:rsid w:val="02256C82"/>
    <w:rsid w:val="03802BC2"/>
    <w:rsid w:val="05EFA33F"/>
    <w:rsid w:val="0CF32827"/>
    <w:rsid w:val="2E7FAE46"/>
    <w:rsid w:val="2EB6D96E"/>
    <w:rsid w:val="3663BCBC"/>
    <w:rsid w:val="418366C1"/>
    <w:rsid w:val="50B7110E"/>
    <w:rsid w:val="5138F2B3"/>
    <w:rsid w:val="6D0D3FCE"/>
    <w:rsid w:val="72570A75"/>
    <w:rsid w:val="730E2E4D"/>
    <w:rsid w:val="767BE84E"/>
    <w:rsid w:val="76EB6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5F4DD"/>
  <w15:chartTrackingRefBased/>
  <w15:docId w15:val="{768AFF5B-EB57-485B-8B11-3431A9FD1C6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730E2E4D"/>
    <w:pPr>
      <w:spacing/>
      <w:ind w:left="720"/>
      <w:contextualSpacing/>
    </w:pPr>
  </w:style>
  <w:style w:type="paragraph" w:styleId="NormalWeb">
    <w:uiPriority w:val="99"/>
    <w:name w:val="Normal (Web)"/>
    <w:basedOn w:val="Normal"/>
    <w:unhideWhenUsed/>
    <w:rsid w:val="730E2E4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1674184442" /><Relationship Type="http://schemas.openxmlformats.org/officeDocument/2006/relationships/numbering" Target="numbering.xml" Id="R7a5e68f000474ba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2026-10-22T14:49:36.6826355Z</dcterms:created>
  <dcterms:modified xsi:type="dcterms:W3CDTF">2026-10-22T15:20:32.5996916Z</dcterms:modified>
  <dc:creator>Zulekha Makda</dc:creator>
  <lastModifiedBy>Zulekha Makda</lastModifiedBy>
</coreProperties>
</file>